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E285B" w14:textId="7D7AC332" w:rsidR="00E11AE8" w:rsidRDefault="004D42B9" w:rsidP="00A74D2C">
      <w:r w:rsidRPr="001E7894">
        <w:rPr>
          <w:noProof/>
        </w:rPr>
        <w:drawing>
          <wp:anchor distT="0" distB="0" distL="114300" distR="114300" simplePos="0" relativeHeight="251658240" behindDoc="1" locked="0" layoutInCell="1" allowOverlap="1" wp14:anchorId="03CEFBD2" wp14:editId="7424E347">
            <wp:simplePos x="0" y="0"/>
            <wp:positionH relativeFrom="margin">
              <wp:align>right</wp:align>
            </wp:positionH>
            <wp:positionV relativeFrom="paragraph">
              <wp:posOffset>0</wp:posOffset>
            </wp:positionV>
            <wp:extent cx="9096375" cy="21145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1145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03EBE98" w14:textId="305CD974" w:rsidR="00903A62" w:rsidRDefault="00B86929" w:rsidP="00A74D2C">
      <w:pPr>
        <w:pStyle w:val="Heading9"/>
      </w:pPr>
      <w:bookmarkStart w:id="0" w:name="_Toc522623217"/>
      <w:r w:rsidRPr="00B86929">
        <w:t xml:space="preserve">CPHA-CPMS learning </w:t>
      </w:r>
      <w:proofErr w:type="gramStart"/>
      <w:r w:rsidR="008B051C">
        <w:t>package</w:t>
      </w:r>
      <w:proofErr w:type="gramEnd"/>
    </w:p>
    <w:p w14:paraId="795782A3" w14:textId="2547684F" w:rsidR="00EA546B" w:rsidRDefault="00E4643A" w:rsidP="00A74D2C">
      <w:pPr>
        <w:pStyle w:val="Heading9"/>
      </w:pPr>
      <w:r w:rsidRPr="00E4643A">
        <w:t>Standard 3 Communication and Advocacy</w:t>
      </w:r>
    </w:p>
    <w:p w14:paraId="6704040C" w14:textId="77777777" w:rsidR="00903A62" w:rsidRDefault="00903A62" w:rsidP="00A74D2C"/>
    <w:p w14:paraId="358DD791" w14:textId="77777777" w:rsidR="002A26BD" w:rsidRPr="00903A62" w:rsidRDefault="002A26BD" w:rsidP="00A74D2C"/>
    <w:bookmarkEnd w:id="0"/>
    <w:p w14:paraId="2D3B991B" w14:textId="52D33D6B" w:rsidR="007056C9" w:rsidRPr="00E0506C" w:rsidRDefault="00AC392E" w:rsidP="00A74D2C">
      <w:pPr>
        <w:pStyle w:val="1Heading1"/>
      </w:pPr>
      <w:r>
        <w:t>Objectives</w:t>
      </w:r>
    </w:p>
    <w:p w14:paraId="1E624F83" w14:textId="5F978FD9" w:rsidR="00C9183D" w:rsidRPr="007744AD" w:rsidRDefault="0041017E" w:rsidP="00A74D2C">
      <w:pPr>
        <w:pStyle w:val="TableSmallBlueHeading"/>
      </w:pPr>
      <w:bookmarkStart w:id="1" w:name="_Toc522623219"/>
      <w:r w:rsidRPr="007744AD">
        <w:t>By the end of the session, participants will be able to:</w:t>
      </w:r>
    </w:p>
    <w:bookmarkEnd w:id="1"/>
    <w:p w14:paraId="1D8BB6D0" w14:textId="77777777" w:rsidR="007744AD" w:rsidRPr="007744AD" w:rsidRDefault="007744AD" w:rsidP="00A74D2C">
      <w:pPr>
        <w:pStyle w:val="NormalTextBulletsLevel1"/>
      </w:pPr>
      <w:r w:rsidRPr="007744AD">
        <w:rPr>
          <w:highlight w:val="white"/>
        </w:rPr>
        <w:t xml:space="preserve">Describe the relevance and role of communication and advocacy for Child Protection in Humanitarian Action </w:t>
      </w:r>
    </w:p>
    <w:p w14:paraId="2AC304A4" w14:textId="77777777" w:rsidR="000C544D" w:rsidRDefault="000C544D" w:rsidP="00A74D2C">
      <w:pPr>
        <w:pStyle w:val="1Heading1"/>
      </w:pPr>
      <w:r>
        <w:t>Key Learning Points</w:t>
      </w:r>
    </w:p>
    <w:p w14:paraId="57E88FAB" w14:textId="77777777" w:rsidR="002D3C89" w:rsidRPr="002D3C89" w:rsidRDefault="002D3C89" w:rsidP="00A74D2C">
      <w:pPr>
        <w:rPr>
          <w:b/>
        </w:rPr>
      </w:pPr>
      <w:r w:rsidRPr="002D3C89">
        <w:t xml:space="preserve">To further explore content on the key learning points listed below, please refer to the “Additional Resources” section at the end of the session. </w:t>
      </w:r>
    </w:p>
    <w:p w14:paraId="0CB2A298" w14:textId="77777777" w:rsidR="00902254" w:rsidRDefault="00902254" w:rsidP="00A74D2C">
      <w:pPr>
        <w:pStyle w:val="NormalTextBulletsLevel1"/>
      </w:pPr>
      <w:r>
        <w:rPr>
          <w:highlight w:val="white"/>
        </w:rPr>
        <w:t xml:space="preserve">Effective communications and advocacy – including text, images, audio, </w:t>
      </w:r>
      <w:proofErr w:type="gramStart"/>
      <w:r>
        <w:rPr>
          <w:highlight w:val="white"/>
        </w:rPr>
        <w:t>video</w:t>
      </w:r>
      <w:proofErr w:type="gramEnd"/>
      <w:r>
        <w:rPr>
          <w:highlight w:val="white"/>
        </w:rPr>
        <w:t xml:space="preserve"> and other communication channels – can support children’s self-expression, protection and empowerment. Communications and advocacy in humanitarian contexts should seek to influence the full range of duty bearers and rights holders.</w:t>
      </w:r>
    </w:p>
    <w:p w14:paraId="1306DE52" w14:textId="353F2F59" w:rsidR="00003AE2" w:rsidRPr="00902254" w:rsidRDefault="00902254" w:rsidP="00A74D2C">
      <w:pPr>
        <w:pStyle w:val="NormalTextBulletsLevel1"/>
      </w:pPr>
      <w:r>
        <w:rPr>
          <w:highlight w:val="white"/>
        </w:rPr>
        <w:lastRenderedPageBreak/>
        <w:t xml:space="preserve">To ensure messages accurately express children’s voices and support their protection, humanitarian actors working in communications and advocacy must: </w:t>
      </w:r>
      <w:proofErr w:type="spellStart"/>
      <w:r>
        <w:rPr>
          <w:highlight w:val="white"/>
        </w:rPr>
        <w:t>prioritise</w:t>
      </w:r>
      <w:proofErr w:type="spellEnd"/>
      <w:r>
        <w:rPr>
          <w:highlight w:val="white"/>
        </w:rPr>
        <w:t xml:space="preserve"> child protection and the principles of ‘do no harm’ and the best interests of the child, follow guidelines for confidentiality, data protection and images and prevent and address discrimination, bullying, hate speech and misinformation. Poorly implemented communications and advocacy can exploit, misrepresent, </w:t>
      </w:r>
      <w:proofErr w:type="gramStart"/>
      <w:r>
        <w:rPr>
          <w:highlight w:val="white"/>
        </w:rPr>
        <w:t>demean</w:t>
      </w:r>
      <w:proofErr w:type="gramEnd"/>
      <w:r>
        <w:rPr>
          <w:highlight w:val="white"/>
        </w:rPr>
        <w:t xml:space="preserve"> and endanger children.</w:t>
      </w:r>
    </w:p>
    <w:p w14:paraId="64EB4ADA" w14:textId="77777777" w:rsidR="00CD4FAA" w:rsidRDefault="00CD4FAA" w:rsidP="00A74D2C">
      <w:pPr>
        <w:pStyle w:val="1Heading1"/>
      </w:pPr>
      <w:r>
        <w:t>Session o</w:t>
      </w:r>
      <w:r w:rsidRPr="005D4A25">
        <w:t>utlin</w:t>
      </w:r>
      <w:r>
        <w:t>e</w:t>
      </w:r>
    </w:p>
    <w:p w14:paraId="5F0ABF48" w14:textId="77777777" w:rsidR="00AD45CF" w:rsidRPr="00AD45CF" w:rsidRDefault="00AD45CF" w:rsidP="00A74D2C">
      <w:pPr>
        <w:pStyle w:val="Mormal03CMIndent"/>
      </w:pPr>
      <w:r w:rsidRPr="00AD45CF">
        <w:t xml:space="preserve">*Make sure to facilitate breaks and include energizers as needed </w:t>
      </w:r>
    </w:p>
    <w:tbl>
      <w:tblPr>
        <w:tblW w:w="11190" w:type="dxa"/>
        <w:tblInd w:w="113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4820"/>
        <w:gridCol w:w="1124"/>
      </w:tblGrid>
      <w:tr w:rsidR="00E63327" w:rsidRPr="00127A03" w14:paraId="7CBBE7CB" w14:textId="77777777" w:rsidTr="00F24611">
        <w:trPr>
          <w:trHeight w:val="452"/>
        </w:trPr>
        <w:tc>
          <w:tcPr>
            <w:tcW w:w="5246" w:type="dxa"/>
            <w:shd w:val="clear" w:color="auto" w:fill="415E78"/>
            <w:tcMar>
              <w:top w:w="0" w:type="dxa"/>
              <w:left w:w="0" w:type="dxa"/>
              <w:bottom w:w="0" w:type="dxa"/>
              <w:right w:w="0" w:type="dxa"/>
            </w:tcMar>
            <w:vAlign w:val="center"/>
          </w:tcPr>
          <w:p w14:paraId="137BD724" w14:textId="77777777" w:rsidR="00E63327" w:rsidRPr="00145685" w:rsidRDefault="00E63327" w:rsidP="00A74D2C">
            <w:pPr>
              <w:pStyle w:val="TableWhiteHeadings"/>
            </w:pPr>
            <w:r w:rsidRPr="00145685">
              <w:t>Topic</w:t>
            </w:r>
          </w:p>
        </w:tc>
        <w:tc>
          <w:tcPr>
            <w:tcW w:w="4820" w:type="dxa"/>
            <w:shd w:val="clear" w:color="auto" w:fill="415E78"/>
            <w:tcMar>
              <w:top w:w="0" w:type="dxa"/>
              <w:left w:w="0" w:type="dxa"/>
              <w:bottom w:w="0" w:type="dxa"/>
              <w:right w:w="0" w:type="dxa"/>
            </w:tcMar>
            <w:vAlign w:val="center"/>
          </w:tcPr>
          <w:p w14:paraId="10F940F8" w14:textId="77777777" w:rsidR="00E63327" w:rsidRPr="00145685" w:rsidRDefault="00E63327" w:rsidP="00A74D2C">
            <w:pPr>
              <w:pStyle w:val="TableWhiteHeadings"/>
            </w:pPr>
            <w:r w:rsidRPr="00145685">
              <w:t>Methodology</w:t>
            </w:r>
          </w:p>
        </w:tc>
        <w:tc>
          <w:tcPr>
            <w:tcW w:w="1124" w:type="dxa"/>
            <w:shd w:val="clear" w:color="auto" w:fill="415E78"/>
            <w:tcMar>
              <w:top w:w="0" w:type="dxa"/>
              <w:left w:w="0" w:type="dxa"/>
              <w:bottom w:w="0" w:type="dxa"/>
              <w:right w:w="0" w:type="dxa"/>
            </w:tcMar>
            <w:vAlign w:val="center"/>
          </w:tcPr>
          <w:p w14:paraId="453E291C" w14:textId="77777777" w:rsidR="00E63327" w:rsidRPr="00145685" w:rsidRDefault="00E63327" w:rsidP="00A74D2C">
            <w:pPr>
              <w:pStyle w:val="TableWhiteHeadings"/>
            </w:pPr>
            <w:r w:rsidRPr="00145685">
              <w:t>Time</w:t>
            </w:r>
          </w:p>
        </w:tc>
      </w:tr>
      <w:tr w:rsidR="00972E4E" w14:paraId="3C9B36A7" w14:textId="77777777" w:rsidTr="00F24611">
        <w:trPr>
          <w:trHeight w:val="452"/>
        </w:trPr>
        <w:tc>
          <w:tcPr>
            <w:tcW w:w="5246" w:type="dxa"/>
            <w:shd w:val="clear" w:color="auto" w:fill="F2F2F2" w:themeFill="background1" w:themeFillShade="F2"/>
            <w:tcMar>
              <w:top w:w="0" w:type="dxa"/>
              <w:left w:w="0" w:type="dxa"/>
              <w:bottom w:w="0" w:type="dxa"/>
              <w:right w:w="0" w:type="dxa"/>
            </w:tcMar>
            <w:vAlign w:val="center"/>
          </w:tcPr>
          <w:p w14:paraId="4FB841AB" w14:textId="2566DBA1" w:rsidR="00972E4E" w:rsidRPr="00B07F17" w:rsidRDefault="00A5708C" w:rsidP="00A74D2C">
            <w:pPr>
              <w:pStyle w:val="NormalFontForTable"/>
            </w:pPr>
            <w:r w:rsidRPr="00B07F17">
              <w:t>Session introduction</w:t>
            </w:r>
          </w:p>
        </w:tc>
        <w:tc>
          <w:tcPr>
            <w:tcW w:w="4820" w:type="dxa"/>
            <w:shd w:val="clear" w:color="auto" w:fill="F2F2F2" w:themeFill="background1" w:themeFillShade="F2"/>
            <w:tcMar>
              <w:top w:w="0" w:type="dxa"/>
              <w:left w:w="0" w:type="dxa"/>
              <w:bottom w:w="0" w:type="dxa"/>
              <w:right w:w="0" w:type="dxa"/>
            </w:tcMar>
            <w:vAlign w:val="center"/>
          </w:tcPr>
          <w:p w14:paraId="6ABC1EC0" w14:textId="1545CB21" w:rsidR="00972E4E" w:rsidRPr="00B07F17" w:rsidRDefault="007D5D53" w:rsidP="00A74D2C">
            <w:pPr>
              <w:pStyle w:val="NormalFontForTable"/>
            </w:pPr>
            <w:r w:rsidRPr="00B07F17">
              <w:t>Trainer input</w:t>
            </w:r>
          </w:p>
        </w:tc>
        <w:tc>
          <w:tcPr>
            <w:tcW w:w="1124" w:type="dxa"/>
            <w:shd w:val="clear" w:color="auto" w:fill="F2F2F2" w:themeFill="background1" w:themeFillShade="F2"/>
            <w:tcMar>
              <w:top w:w="0" w:type="dxa"/>
              <w:left w:w="0" w:type="dxa"/>
              <w:bottom w:w="0" w:type="dxa"/>
              <w:right w:w="0" w:type="dxa"/>
            </w:tcMar>
            <w:vAlign w:val="center"/>
          </w:tcPr>
          <w:p w14:paraId="4DF49F97" w14:textId="355549E8" w:rsidR="00972E4E" w:rsidRPr="00B07F17" w:rsidRDefault="00127D71" w:rsidP="00A74D2C">
            <w:pPr>
              <w:pStyle w:val="NormalFontForTable"/>
            </w:pPr>
            <w:r w:rsidRPr="00B07F17">
              <w:t>2</w:t>
            </w:r>
            <w:r w:rsidR="00972E4E" w:rsidRPr="00B07F17">
              <w:t xml:space="preserve"> min</w:t>
            </w:r>
          </w:p>
        </w:tc>
      </w:tr>
      <w:tr w:rsidR="009F1484" w14:paraId="61153655" w14:textId="77777777" w:rsidTr="00F24611">
        <w:trPr>
          <w:trHeight w:val="452"/>
        </w:trPr>
        <w:tc>
          <w:tcPr>
            <w:tcW w:w="5246" w:type="dxa"/>
            <w:shd w:val="clear" w:color="auto" w:fill="FFFFFF"/>
            <w:tcMar>
              <w:top w:w="0" w:type="dxa"/>
              <w:left w:w="0" w:type="dxa"/>
              <w:bottom w:w="0" w:type="dxa"/>
              <w:right w:w="0" w:type="dxa"/>
            </w:tcMar>
            <w:vAlign w:val="center"/>
          </w:tcPr>
          <w:p w14:paraId="298C737F" w14:textId="7A4E3F90" w:rsidR="009F1484" w:rsidRPr="00B07F17" w:rsidRDefault="008615D7" w:rsidP="00A74D2C">
            <w:pPr>
              <w:pStyle w:val="NormalFontForTable"/>
            </w:pPr>
            <w:r w:rsidRPr="00B07F17">
              <w:rPr>
                <w:highlight w:val="white"/>
              </w:rPr>
              <w:t>Standard 3 Communication and Advocacy</w:t>
            </w:r>
          </w:p>
        </w:tc>
        <w:tc>
          <w:tcPr>
            <w:tcW w:w="4820" w:type="dxa"/>
            <w:shd w:val="clear" w:color="auto" w:fill="FFFFFF"/>
            <w:tcMar>
              <w:top w:w="0" w:type="dxa"/>
              <w:left w:w="0" w:type="dxa"/>
              <w:bottom w:w="0" w:type="dxa"/>
              <w:right w:w="0" w:type="dxa"/>
            </w:tcMar>
            <w:vAlign w:val="center"/>
          </w:tcPr>
          <w:p w14:paraId="0C3785EA" w14:textId="24AE9C90" w:rsidR="009F1484" w:rsidRPr="00B07F17" w:rsidRDefault="00400517" w:rsidP="00A74D2C">
            <w:pPr>
              <w:pStyle w:val="NormalFontForTable"/>
            </w:pPr>
            <w:r w:rsidRPr="00B07F17">
              <w:t>Plenary</w:t>
            </w:r>
          </w:p>
        </w:tc>
        <w:tc>
          <w:tcPr>
            <w:tcW w:w="1124" w:type="dxa"/>
            <w:shd w:val="clear" w:color="auto" w:fill="FFFFFF"/>
            <w:tcMar>
              <w:top w:w="0" w:type="dxa"/>
              <w:left w:w="0" w:type="dxa"/>
              <w:bottom w:w="0" w:type="dxa"/>
              <w:right w:w="0" w:type="dxa"/>
            </w:tcMar>
            <w:vAlign w:val="center"/>
          </w:tcPr>
          <w:p w14:paraId="49190D04" w14:textId="020B4B06" w:rsidR="009F1484" w:rsidRPr="00B07F17" w:rsidRDefault="00B07F17" w:rsidP="00A74D2C">
            <w:pPr>
              <w:pStyle w:val="NormalFontForTable"/>
            </w:pPr>
            <w:r>
              <w:t>1</w:t>
            </w:r>
            <w:r w:rsidR="00127D71" w:rsidRPr="00B07F17">
              <w:t>0</w:t>
            </w:r>
            <w:r w:rsidR="009F1484" w:rsidRPr="00B07F17">
              <w:t xml:space="preserve"> min</w:t>
            </w:r>
          </w:p>
        </w:tc>
      </w:tr>
      <w:tr w:rsidR="00CD51C0" w14:paraId="16806087" w14:textId="77777777" w:rsidTr="00F24611">
        <w:trPr>
          <w:trHeight w:val="452"/>
        </w:trPr>
        <w:tc>
          <w:tcPr>
            <w:tcW w:w="5246" w:type="dxa"/>
            <w:shd w:val="clear" w:color="auto" w:fill="F2F2F2" w:themeFill="background1" w:themeFillShade="F2"/>
            <w:tcMar>
              <w:top w:w="0" w:type="dxa"/>
              <w:left w:w="0" w:type="dxa"/>
              <w:bottom w:w="0" w:type="dxa"/>
              <w:right w:w="0" w:type="dxa"/>
            </w:tcMar>
            <w:vAlign w:val="center"/>
          </w:tcPr>
          <w:p w14:paraId="05D23998" w14:textId="1D40A76D" w:rsidR="00CD51C0" w:rsidRPr="00B07F17" w:rsidRDefault="001665BA" w:rsidP="00A74D2C">
            <w:pPr>
              <w:pStyle w:val="NormalFontForTable"/>
            </w:pPr>
            <w:r w:rsidRPr="00B07F17">
              <w:t>Communication and Advocacy ‘</w:t>
            </w:r>
            <w:proofErr w:type="gramStart"/>
            <w:r w:rsidRPr="00B07F17">
              <w:t>do’s</w:t>
            </w:r>
            <w:proofErr w:type="gramEnd"/>
            <w:r w:rsidRPr="00B07F17">
              <w:t xml:space="preserve"> and don’ts’</w:t>
            </w:r>
          </w:p>
        </w:tc>
        <w:tc>
          <w:tcPr>
            <w:tcW w:w="4820" w:type="dxa"/>
            <w:shd w:val="clear" w:color="auto" w:fill="F2F2F2" w:themeFill="background1" w:themeFillShade="F2"/>
            <w:tcMar>
              <w:top w:w="0" w:type="dxa"/>
              <w:left w:w="0" w:type="dxa"/>
              <w:bottom w:w="0" w:type="dxa"/>
              <w:right w:w="0" w:type="dxa"/>
            </w:tcMar>
            <w:vAlign w:val="center"/>
          </w:tcPr>
          <w:p w14:paraId="6CF8201B" w14:textId="7725D251" w:rsidR="00CD51C0" w:rsidRPr="00B07F17" w:rsidRDefault="0012570E" w:rsidP="00A74D2C">
            <w:pPr>
              <w:pStyle w:val="NormalFontForTable"/>
            </w:pPr>
            <w:r w:rsidRPr="00B07F17">
              <w:t xml:space="preserve">Small group discussion on </w:t>
            </w:r>
            <w:proofErr w:type="gramStart"/>
            <w:r w:rsidRPr="00B07F17">
              <w:t>do’s</w:t>
            </w:r>
            <w:proofErr w:type="gramEnd"/>
            <w:r w:rsidRPr="00B07F17">
              <w:t xml:space="preserve"> and don’ts</w:t>
            </w:r>
          </w:p>
        </w:tc>
        <w:tc>
          <w:tcPr>
            <w:tcW w:w="1124" w:type="dxa"/>
            <w:shd w:val="clear" w:color="auto" w:fill="F2F2F2" w:themeFill="background1" w:themeFillShade="F2"/>
            <w:tcMar>
              <w:top w:w="0" w:type="dxa"/>
              <w:left w:w="0" w:type="dxa"/>
              <w:bottom w:w="0" w:type="dxa"/>
              <w:right w:w="0" w:type="dxa"/>
            </w:tcMar>
            <w:vAlign w:val="center"/>
          </w:tcPr>
          <w:p w14:paraId="05F4AC3D" w14:textId="1C826607" w:rsidR="00CD51C0" w:rsidRPr="00B07F17" w:rsidRDefault="00B07F17" w:rsidP="00A74D2C">
            <w:pPr>
              <w:pStyle w:val="NormalFontForTable"/>
            </w:pPr>
            <w:r>
              <w:t>40</w:t>
            </w:r>
            <w:r w:rsidR="00CD51C0" w:rsidRPr="00B07F17">
              <w:t xml:space="preserve"> min</w:t>
            </w:r>
          </w:p>
        </w:tc>
      </w:tr>
      <w:tr w:rsidR="00C7494A" w14:paraId="22AFDF3E" w14:textId="77777777" w:rsidTr="00F24611">
        <w:trPr>
          <w:trHeight w:val="452"/>
        </w:trPr>
        <w:tc>
          <w:tcPr>
            <w:tcW w:w="5246" w:type="dxa"/>
            <w:shd w:val="clear" w:color="auto" w:fill="FFFFFF"/>
            <w:tcMar>
              <w:top w:w="0" w:type="dxa"/>
              <w:left w:w="0" w:type="dxa"/>
              <w:bottom w:w="0" w:type="dxa"/>
              <w:right w:w="0" w:type="dxa"/>
            </w:tcMar>
            <w:vAlign w:val="center"/>
          </w:tcPr>
          <w:p w14:paraId="5603CFA4" w14:textId="477AD321" w:rsidR="00C7494A" w:rsidRPr="00B07F17" w:rsidRDefault="0095615B" w:rsidP="00A74D2C">
            <w:pPr>
              <w:pStyle w:val="NormalFontForTable"/>
            </w:pPr>
            <w:r w:rsidRPr="00B07F17">
              <w:t>Communication and Advocacy - case study</w:t>
            </w:r>
          </w:p>
        </w:tc>
        <w:tc>
          <w:tcPr>
            <w:tcW w:w="4820" w:type="dxa"/>
            <w:shd w:val="clear" w:color="auto" w:fill="FFFFFF"/>
            <w:tcMar>
              <w:top w:w="0" w:type="dxa"/>
              <w:left w:w="0" w:type="dxa"/>
              <w:bottom w:w="0" w:type="dxa"/>
              <w:right w:w="0" w:type="dxa"/>
            </w:tcMar>
            <w:vAlign w:val="center"/>
          </w:tcPr>
          <w:p w14:paraId="6B41B40C" w14:textId="5A65593B" w:rsidR="00C7494A" w:rsidRPr="00B07F17" w:rsidRDefault="00BE5504" w:rsidP="00A74D2C">
            <w:pPr>
              <w:pStyle w:val="NormalFontForTable"/>
            </w:pPr>
            <w:r w:rsidRPr="00B07F17">
              <w:t>Small group discussion on case studies</w:t>
            </w:r>
          </w:p>
        </w:tc>
        <w:tc>
          <w:tcPr>
            <w:tcW w:w="1124" w:type="dxa"/>
            <w:shd w:val="clear" w:color="auto" w:fill="FFFFFF"/>
            <w:tcMar>
              <w:top w:w="0" w:type="dxa"/>
              <w:left w:w="0" w:type="dxa"/>
              <w:bottom w:w="0" w:type="dxa"/>
              <w:right w:w="0" w:type="dxa"/>
            </w:tcMar>
            <w:vAlign w:val="center"/>
          </w:tcPr>
          <w:p w14:paraId="52A518A9" w14:textId="5629538E" w:rsidR="00C7494A" w:rsidRPr="00B07F17" w:rsidRDefault="00B07F17" w:rsidP="00A74D2C">
            <w:pPr>
              <w:pStyle w:val="NormalFontForTable"/>
            </w:pPr>
            <w:r>
              <w:t>40</w:t>
            </w:r>
            <w:r w:rsidR="00C7494A" w:rsidRPr="00B07F17">
              <w:t xml:space="preserve"> min</w:t>
            </w:r>
          </w:p>
        </w:tc>
      </w:tr>
      <w:tr w:rsidR="00EF48B2" w14:paraId="3B56AED3" w14:textId="77777777" w:rsidTr="00127D71">
        <w:trPr>
          <w:trHeight w:val="452"/>
        </w:trPr>
        <w:tc>
          <w:tcPr>
            <w:tcW w:w="5246" w:type="dxa"/>
            <w:shd w:val="clear" w:color="auto" w:fill="F2F2F2" w:themeFill="background1" w:themeFillShade="F2"/>
            <w:tcMar>
              <w:top w:w="0" w:type="dxa"/>
              <w:left w:w="0" w:type="dxa"/>
              <w:bottom w:w="0" w:type="dxa"/>
              <w:right w:w="0" w:type="dxa"/>
            </w:tcMar>
            <w:vAlign w:val="center"/>
          </w:tcPr>
          <w:p w14:paraId="2F4CA95E" w14:textId="6AD6C80D" w:rsidR="00EF48B2" w:rsidRPr="00B07F17" w:rsidRDefault="00A34B39" w:rsidP="00A74D2C">
            <w:pPr>
              <w:pStyle w:val="NormalFontForTable"/>
            </w:pPr>
            <w:r w:rsidRPr="00B07F17">
              <w:t>Session wrap-up</w:t>
            </w:r>
          </w:p>
        </w:tc>
        <w:tc>
          <w:tcPr>
            <w:tcW w:w="4820" w:type="dxa"/>
            <w:shd w:val="clear" w:color="auto" w:fill="F2F2F2" w:themeFill="background1" w:themeFillShade="F2"/>
            <w:tcMar>
              <w:top w:w="0" w:type="dxa"/>
              <w:left w:w="0" w:type="dxa"/>
              <w:bottom w:w="0" w:type="dxa"/>
              <w:right w:w="0" w:type="dxa"/>
            </w:tcMar>
            <w:vAlign w:val="center"/>
          </w:tcPr>
          <w:p w14:paraId="2B0A45B4" w14:textId="497DAAE7" w:rsidR="00EF48B2" w:rsidRPr="00B07F17" w:rsidRDefault="00B07F17" w:rsidP="00A74D2C">
            <w:pPr>
              <w:pStyle w:val="NormalFontForTable"/>
            </w:pPr>
            <w:r w:rsidRPr="00B07F17">
              <w:t>Plenary discussion</w:t>
            </w:r>
          </w:p>
        </w:tc>
        <w:tc>
          <w:tcPr>
            <w:tcW w:w="1124" w:type="dxa"/>
            <w:shd w:val="clear" w:color="auto" w:fill="F2F2F2" w:themeFill="background1" w:themeFillShade="F2"/>
            <w:tcMar>
              <w:top w:w="0" w:type="dxa"/>
              <w:left w:w="0" w:type="dxa"/>
              <w:bottom w:w="0" w:type="dxa"/>
              <w:right w:w="0" w:type="dxa"/>
            </w:tcMar>
            <w:vAlign w:val="center"/>
          </w:tcPr>
          <w:p w14:paraId="4420D9F7" w14:textId="1BEEBD1C" w:rsidR="00EF48B2" w:rsidRPr="00B07F17" w:rsidRDefault="00B07F17" w:rsidP="00A74D2C">
            <w:pPr>
              <w:pStyle w:val="NormalFontForTable"/>
            </w:pPr>
            <w:r>
              <w:t>3</w:t>
            </w:r>
            <w:r w:rsidR="00127D71" w:rsidRPr="00B07F17">
              <w:t xml:space="preserve"> min</w:t>
            </w:r>
          </w:p>
        </w:tc>
      </w:tr>
      <w:tr w:rsidR="00E85FBB" w14:paraId="2E114B1F" w14:textId="77777777" w:rsidTr="00A34B39">
        <w:trPr>
          <w:trHeight w:val="452"/>
        </w:trPr>
        <w:tc>
          <w:tcPr>
            <w:tcW w:w="5246" w:type="dxa"/>
            <w:tcBorders>
              <w:top w:val="single" w:sz="2" w:space="0" w:color="405D7B"/>
              <w:left w:val="single" w:sz="2" w:space="0" w:color="405D7B"/>
              <w:bottom w:val="single" w:sz="2" w:space="0" w:color="405D7B"/>
              <w:right w:val="nil"/>
            </w:tcBorders>
            <w:shd w:val="clear" w:color="auto" w:fill="FFFFFF" w:themeFill="background1"/>
            <w:tcMar>
              <w:top w:w="0" w:type="dxa"/>
              <w:left w:w="0" w:type="dxa"/>
              <w:bottom w:w="0" w:type="dxa"/>
              <w:right w:w="0" w:type="dxa"/>
            </w:tcMar>
            <w:vAlign w:val="center"/>
          </w:tcPr>
          <w:p w14:paraId="086A62F9" w14:textId="1B311B3D" w:rsidR="00E85FBB" w:rsidRPr="00B07F17" w:rsidRDefault="00E85FBB" w:rsidP="00A74D2C">
            <w:pPr>
              <w:pStyle w:val="NormalFontForTable"/>
            </w:pPr>
            <w:r w:rsidRPr="00B07F17">
              <w:t>Total</w:t>
            </w:r>
          </w:p>
        </w:tc>
        <w:tc>
          <w:tcPr>
            <w:tcW w:w="4820" w:type="dxa"/>
            <w:tcBorders>
              <w:top w:val="single" w:sz="2" w:space="0" w:color="405D7B"/>
              <w:left w:val="nil"/>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7463A739" w14:textId="45EEB76B" w:rsidR="00E85FBB" w:rsidRPr="00B07F17" w:rsidRDefault="00E85FBB" w:rsidP="00A74D2C">
            <w:pPr>
              <w:pStyle w:val="NormalFontForTable"/>
            </w:pPr>
          </w:p>
        </w:tc>
        <w:tc>
          <w:tcPr>
            <w:tcW w:w="1124" w:type="dxa"/>
            <w:tcBorders>
              <w:top w:val="single" w:sz="2" w:space="0" w:color="405D7B"/>
              <w:left w:val="single" w:sz="2" w:space="0" w:color="405D7B"/>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2E131B76" w14:textId="7D461DA8" w:rsidR="00E85FBB" w:rsidRPr="00B07F17" w:rsidRDefault="006E1365" w:rsidP="00A74D2C">
            <w:pPr>
              <w:pStyle w:val="NormalFontForTable"/>
            </w:pPr>
            <w:r>
              <w:t>95</w:t>
            </w:r>
            <w:r w:rsidR="00E85FBB" w:rsidRPr="00B07F17">
              <w:t xml:space="preserve"> min</w:t>
            </w:r>
          </w:p>
        </w:tc>
      </w:tr>
    </w:tbl>
    <w:p w14:paraId="28C6A920" w14:textId="77777777" w:rsidR="00FC56D3" w:rsidRDefault="00FC56D3" w:rsidP="00A74D2C">
      <w:pPr>
        <w:pStyle w:val="BulletsLevel2"/>
        <w:numPr>
          <w:ilvl w:val="0"/>
          <w:numId w:val="0"/>
        </w:numPr>
        <w:ind w:left="1208"/>
      </w:pPr>
    </w:p>
    <w:p w14:paraId="3F3A777A" w14:textId="77777777" w:rsidR="007F245C" w:rsidRDefault="007F245C" w:rsidP="00A74D2C">
      <w:pPr>
        <w:pStyle w:val="BulletsLevel2"/>
        <w:numPr>
          <w:ilvl w:val="0"/>
          <w:numId w:val="0"/>
        </w:numPr>
        <w:ind w:left="1208"/>
      </w:pPr>
    </w:p>
    <w:p w14:paraId="2A5F1485" w14:textId="77777777" w:rsidR="007F245C" w:rsidRDefault="007F245C" w:rsidP="00A74D2C">
      <w:pPr>
        <w:pStyle w:val="BulletsLevel2"/>
        <w:numPr>
          <w:ilvl w:val="0"/>
          <w:numId w:val="0"/>
        </w:numPr>
        <w:ind w:left="1208"/>
      </w:pPr>
    </w:p>
    <w:p w14:paraId="3295548E" w14:textId="77777777" w:rsidR="007F245C" w:rsidRDefault="007F245C" w:rsidP="00A74D2C">
      <w:pPr>
        <w:pStyle w:val="BulletsLevel2"/>
        <w:numPr>
          <w:ilvl w:val="0"/>
          <w:numId w:val="0"/>
        </w:numPr>
        <w:ind w:left="1208"/>
      </w:pPr>
    </w:p>
    <w:p w14:paraId="26D1F91F" w14:textId="77777777" w:rsidR="007F245C" w:rsidRDefault="007F245C" w:rsidP="00A74D2C">
      <w:pPr>
        <w:pStyle w:val="BulletsLevel2"/>
        <w:numPr>
          <w:ilvl w:val="0"/>
          <w:numId w:val="0"/>
        </w:numPr>
        <w:ind w:left="1208"/>
      </w:pPr>
    </w:p>
    <w:p w14:paraId="31BAA326" w14:textId="08F2BD0A" w:rsidR="0059398D" w:rsidRDefault="0086548E" w:rsidP="00A74D2C">
      <w:pPr>
        <w:pStyle w:val="1Heading1"/>
      </w:pPr>
      <w:r w:rsidRPr="00725D5A">
        <w:lastRenderedPageBreak/>
        <w:t>Instructions for facilitator</w:t>
      </w:r>
      <w:bookmarkStart w:id="2" w:name="_Toc522623220"/>
    </w:p>
    <w:bookmarkEnd w:id="2"/>
    <w:p w14:paraId="26DCE0D7" w14:textId="77777777" w:rsidR="00E11AE8" w:rsidRDefault="00E11AE8" w:rsidP="00A74D2C"/>
    <w:tbl>
      <w:tblPr>
        <w:tblStyle w:val="TableGrid"/>
        <w:tblW w:w="0" w:type="auto"/>
        <w:tblLook w:val="04A0" w:firstRow="1" w:lastRow="0" w:firstColumn="1" w:lastColumn="0" w:noHBand="0" w:noVBand="1"/>
      </w:tblPr>
      <w:tblGrid>
        <w:gridCol w:w="7267"/>
        <w:gridCol w:w="6058"/>
        <w:gridCol w:w="993"/>
      </w:tblGrid>
      <w:tr w:rsidR="00CE316F" w:rsidRPr="00B11BDB" w14:paraId="525B3164" w14:textId="77777777" w:rsidTr="00A975BE">
        <w:trPr>
          <w:trHeight w:val="465"/>
        </w:trPr>
        <w:tc>
          <w:tcPr>
            <w:tcW w:w="7267" w:type="dxa"/>
            <w:tcBorders>
              <w:top w:val="nil"/>
              <w:left w:val="nil"/>
              <w:bottom w:val="single" w:sz="4" w:space="0" w:color="BFBFBF" w:themeColor="background1" w:themeShade="BF"/>
              <w:right w:val="nil"/>
            </w:tcBorders>
            <w:shd w:val="clear" w:color="auto" w:fill="415E78"/>
            <w:vAlign w:val="center"/>
          </w:tcPr>
          <w:p w14:paraId="4C69BF04" w14:textId="05694FE5" w:rsidR="00CE316F" w:rsidRPr="00B464D0" w:rsidRDefault="00CE316F" w:rsidP="00A74D2C">
            <w:pPr>
              <w:pStyle w:val="TablWhiteHeading0MArgins"/>
            </w:pPr>
            <w:r w:rsidRPr="00B464D0">
              <w:t>Methodologies Face to Face</w:t>
            </w:r>
          </w:p>
        </w:tc>
        <w:tc>
          <w:tcPr>
            <w:tcW w:w="6058" w:type="dxa"/>
            <w:tcBorders>
              <w:top w:val="nil"/>
              <w:left w:val="nil"/>
              <w:bottom w:val="single" w:sz="4" w:space="0" w:color="BFBFBF" w:themeColor="background1" w:themeShade="BF"/>
              <w:right w:val="nil"/>
            </w:tcBorders>
            <w:shd w:val="clear" w:color="auto" w:fill="415E78"/>
            <w:vAlign w:val="center"/>
          </w:tcPr>
          <w:p w14:paraId="0FD1DE17" w14:textId="3A655FE7" w:rsidR="00CE316F" w:rsidRPr="00B464D0" w:rsidRDefault="00CE316F" w:rsidP="00A74D2C">
            <w:pPr>
              <w:pStyle w:val="TablWhiteHeading0MArgins"/>
            </w:pPr>
            <w:r w:rsidRPr="00B464D0">
              <w:t>Methodologies Remote</w:t>
            </w:r>
          </w:p>
        </w:tc>
        <w:tc>
          <w:tcPr>
            <w:tcW w:w="993" w:type="dxa"/>
            <w:tcBorders>
              <w:top w:val="nil"/>
              <w:left w:val="nil"/>
              <w:bottom w:val="single" w:sz="4" w:space="0" w:color="BFBFBF" w:themeColor="background1" w:themeShade="BF"/>
              <w:right w:val="nil"/>
            </w:tcBorders>
            <w:shd w:val="clear" w:color="auto" w:fill="415E78"/>
            <w:vAlign w:val="center"/>
          </w:tcPr>
          <w:p w14:paraId="0141BF79" w14:textId="77777777" w:rsidR="00CE316F" w:rsidRPr="00B464D0" w:rsidRDefault="00CE316F" w:rsidP="00A74D2C">
            <w:pPr>
              <w:pStyle w:val="TablWhiteHeading0MArgins"/>
            </w:pPr>
            <w:r w:rsidRPr="00B464D0">
              <w:rPr>
                <w:rStyle w:val="Emphasis"/>
                <w:i w:val="0"/>
                <w:iCs w:val="0"/>
              </w:rPr>
              <w:t>Time</w:t>
            </w:r>
          </w:p>
        </w:tc>
      </w:tr>
      <w:tr w:rsidR="00CE316F" w:rsidRPr="00B11BDB" w14:paraId="5EC2E405" w14:textId="77777777" w:rsidTr="00A975BE">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F151828" w14:textId="77777777" w:rsidR="00B96FA2" w:rsidRPr="00641BC1" w:rsidRDefault="00B96FA2" w:rsidP="00A74D2C">
            <w:pPr>
              <w:pStyle w:val="TableSmallBlueHeading"/>
            </w:pPr>
            <w:r w:rsidRPr="00641BC1">
              <w:t>Session introduction</w:t>
            </w:r>
          </w:p>
          <w:p w14:paraId="393B66EC" w14:textId="1AE56A29" w:rsidR="002F31F0" w:rsidRPr="00E72409" w:rsidRDefault="006606A3" w:rsidP="00A74D2C">
            <w:r>
              <w:t>Welcome participants to the session and introduce the session objectives.</w:t>
            </w:r>
          </w:p>
        </w:tc>
        <w:tc>
          <w:tcPr>
            <w:tcW w:w="60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6E83EE8" w14:textId="253616A3" w:rsidR="00CE316F" w:rsidRPr="00F32A42" w:rsidRDefault="00CE316F" w:rsidP="00A74D2C"/>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8C2D07E" w14:textId="77777777" w:rsidR="00CE316F" w:rsidRDefault="00CE316F" w:rsidP="00A74D2C">
            <w:pPr>
              <w:rPr>
                <w:rStyle w:val="Emphasis"/>
                <w:i w:val="0"/>
                <w:iCs w:val="0"/>
              </w:rPr>
            </w:pPr>
          </w:p>
          <w:p w14:paraId="06C21597" w14:textId="54C998F7" w:rsidR="00CE316F" w:rsidRPr="00B11BDB" w:rsidRDefault="003F5443" w:rsidP="00A74D2C">
            <w:r>
              <w:rPr>
                <w:rStyle w:val="Emphasis"/>
                <w:i w:val="0"/>
                <w:iCs w:val="0"/>
              </w:rPr>
              <w:t>2</w:t>
            </w:r>
            <w:r w:rsidR="00CE316F" w:rsidRPr="00B11BDB">
              <w:rPr>
                <w:rStyle w:val="Emphasis"/>
                <w:i w:val="0"/>
                <w:iCs w:val="0"/>
              </w:rPr>
              <w:t xml:space="preserve"> min</w:t>
            </w:r>
          </w:p>
        </w:tc>
      </w:tr>
      <w:tr w:rsidR="00CE316F" w:rsidRPr="00B11BDB" w14:paraId="27F4A492" w14:textId="77777777" w:rsidTr="00A975BE">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D41637" w14:textId="77777777" w:rsidR="00641BC1" w:rsidRDefault="00641BC1" w:rsidP="00A74D2C">
            <w:pPr>
              <w:pStyle w:val="TableSmallBlueHeading"/>
              <w:rPr>
                <w:highlight w:val="white"/>
              </w:rPr>
            </w:pPr>
            <w:r>
              <w:rPr>
                <w:highlight w:val="white"/>
              </w:rPr>
              <w:t>Standard 3 Communication and Advocacy</w:t>
            </w:r>
          </w:p>
          <w:p w14:paraId="160A2AB7" w14:textId="77777777" w:rsidR="008D2CF6" w:rsidRDefault="008D2CF6" w:rsidP="00A74D2C">
            <w:pPr>
              <w:rPr>
                <w:highlight w:val="white"/>
              </w:rPr>
            </w:pPr>
            <w:r w:rsidRPr="00A74D2C">
              <w:rPr>
                <w:highlight w:val="white"/>
              </w:rPr>
              <w:t>Explain: Effective communications and advocacy – including text, images, audio</w:t>
            </w:r>
            <w:r>
              <w:rPr>
                <w:highlight w:val="white"/>
              </w:rPr>
              <w:t xml:space="preserve">, </w:t>
            </w:r>
            <w:proofErr w:type="gramStart"/>
            <w:r>
              <w:rPr>
                <w:highlight w:val="white"/>
              </w:rPr>
              <w:t>video</w:t>
            </w:r>
            <w:proofErr w:type="gramEnd"/>
            <w:r>
              <w:rPr>
                <w:highlight w:val="white"/>
              </w:rPr>
              <w:t xml:space="preserve"> and other communication channels – can support children’s self-expression, protection and empowerment but can also cause further harm. </w:t>
            </w:r>
          </w:p>
          <w:p w14:paraId="1F155FC9" w14:textId="77777777" w:rsidR="008D2CF6" w:rsidRDefault="008D2CF6" w:rsidP="00A74D2C">
            <w:pPr>
              <w:rPr>
                <w:highlight w:val="white"/>
              </w:rPr>
            </w:pPr>
            <w:r>
              <w:rPr>
                <w:highlight w:val="white"/>
              </w:rPr>
              <w:t xml:space="preserve">Ask in plenary:  How can communication and advocacy be dangerous for children?  </w:t>
            </w:r>
          </w:p>
          <w:p w14:paraId="67C15868" w14:textId="4B162D49" w:rsidR="008D2CF6" w:rsidRDefault="008D2CF6" w:rsidP="00A74D2C">
            <w:pPr>
              <w:rPr>
                <w:highlight w:val="white"/>
              </w:rPr>
            </w:pPr>
            <w:r>
              <w:rPr>
                <w:highlight w:val="white"/>
              </w:rPr>
              <w:t xml:space="preserve">Ask if participants can give any examples of poor communications and advocacy actions that they have come across in their practice. </w:t>
            </w:r>
          </w:p>
          <w:p w14:paraId="7F697780" w14:textId="77777777" w:rsidR="008D2CF6" w:rsidRDefault="008D2CF6" w:rsidP="00A74D2C">
            <w:r>
              <w:rPr>
                <w:b/>
                <w:highlight w:val="white"/>
              </w:rPr>
              <w:t>Explain:</w:t>
            </w:r>
            <w:r>
              <w:rPr>
                <w:highlight w:val="white"/>
              </w:rPr>
              <w:t xml:space="preserve"> Communications and advocacy can include text, images, audio, </w:t>
            </w:r>
            <w:proofErr w:type="gramStart"/>
            <w:r>
              <w:rPr>
                <w:highlight w:val="white"/>
              </w:rPr>
              <w:t>video</w:t>
            </w:r>
            <w:proofErr w:type="gramEnd"/>
            <w:r>
              <w:rPr>
                <w:highlight w:val="white"/>
              </w:rPr>
              <w:t xml:space="preserve"> and other communication channels. When effective they can support children’s self-expression, </w:t>
            </w:r>
            <w:proofErr w:type="gramStart"/>
            <w:r>
              <w:rPr>
                <w:highlight w:val="white"/>
              </w:rPr>
              <w:t>protection</w:t>
            </w:r>
            <w:proofErr w:type="gramEnd"/>
            <w:r>
              <w:rPr>
                <w:highlight w:val="white"/>
              </w:rPr>
              <w:t xml:space="preserve"> and empowerment. When poorly implemented, communications and </w:t>
            </w:r>
            <w:r>
              <w:rPr>
                <w:highlight w:val="white"/>
              </w:rPr>
              <w:lastRenderedPageBreak/>
              <w:t xml:space="preserve">advocacy can exploit, misrepresent, </w:t>
            </w:r>
            <w:proofErr w:type="gramStart"/>
            <w:r>
              <w:rPr>
                <w:highlight w:val="white"/>
              </w:rPr>
              <w:t>demean</w:t>
            </w:r>
            <w:proofErr w:type="gramEnd"/>
            <w:r>
              <w:rPr>
                <w:highlight w:val="white"/>
              </w:rPr>
              <w:t xml:space="preserve"> and endanger children. </w:t>
            </w:r>
            <w:r>
              <w:t>Standard 3:</w:t>
            </w:r>
          </w:p>
          <w:p w14:paraId="0C1A7505" w14:textId="77777777" w:rsidR="008D2CF6" w:rsidRDefault="008D2CF6" w:rsidP="00A74D2C">
            <w:r>
              <w:t>Child protection issues are advocated for and communicated with</w:t>
            </w:r>
          </w:p>
          <w:p w14:paraId="4738758A" w14:textId="6E07FCAE" w:rsidR="00710FF4" w:rsidRPr="005A07DB" w:rsidRDefault="008D2CF6" w:rsidP="00A74D2C">
            <w:r>
              <w:t xml:space="preserve">respect for children’s dignity, best </w:t>
            </w:r>
            <w:proofErr w:type="gramStart"/>
            <w:r>
              <w:t>interests</w:t>
            </w:r>
            <w:proofErr w:type="gramEnd"/>
            <w:r>
              <w:t xml:space="preserve"> and safety.</w:t>
            </w:r>
          </w:p>
        </w:tc>
        <w:tc>
          <w:tcPr>
            <w:tcW w:w="60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D00A78" w14:textId="77777777" w:rsidR="00AD4B0A" w:rsidRDefault="00AD4B0A" w:rsidP="00A74D2C"/>
          <w:p w14:paraId="074FEF3D" w14:textId="042E9F60" w:rsidR="00AD4B0A" w:rsidRDefault="00AD4B0A" w:rsidP="00A74D2C">
            <w:r>
              <w:t>Monitor the chat for responses given there.</w:t>
            </w:r>
          </w:p>
          <w:p w14:paraId="21A53C8D" w14:textId="2099B368" w:rsidR="00CE316F" w:rsidRPr="008D06BF" w:rsidRDefault="00CE316F" w:rsidP="00A74D2C">
            <w:r>
              <w:br/>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8A033E" w14:textId="77777777" w:rsidR="00CE316F" w:rsidRPr="00AD4B0A" w:rsidRDefault="00CE316F" w:rsidP="00A74D2C">
            <w:pPr>
              <w:rPr>
                <w:rStyle w:val="Emphasis"/>
                <w:i w:val="0"/>
                <w:iCs w:val="0"/>
              </w:rPr>
            </w:pPr>
          </w:p>
          <w:p w14:paraId="5B10A0C6" w14:textId="3AC444D8" w:rsidR="00CE316F" w:rsidRPr="00AD4B0A" w:rsidRDefault="00AD4B0A" w:rsidP="00A74D2C">
            <w:pPr>
              <w:rPr>
                <w:i/>
                <w:iCs/>
              </w:rPr>
            </w:pPr>
            <w:r w:rsidRPr="00AD4B0A">
              <w:rPr>
                <w:rStyle w:val="Emphasis"/>
                <w:i w:val="0"/>
                <w:iCs w:val="0"/>
              </w:rPr>
              <w:t>10</w:t>
            </w:r>
            <w:r w:rsidR="00CE316F" w:rsidRPr="00AD4B0A">
              <w:rPr>
                <w:rStyle w:val="Emphasis"/>
                <w:i w:val="0"/>
                <w:iCs w:val="0"/>
              </w:rPr>
              <w:t xml:space="preserve"> min</w:t>
            </w:r>
          </w:p>
        </w:tc>
      </w:tr>
      <w:tr w:rsidR="00CE316F" w:rsidRPr="00B11BDB" w14:paraId="1E81CFCA" w14:textId="77777777" w:rsidTr="00A975BE">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F74D330" w14:textId="77777777" w:rsidR="00E866DC" w:rsidRDefault="00E866DC" w:rsidP="00A74D2C">
            <w:pPr>
              <w:pStyle w:val="TableSmallBlueHeading"/>
            </w:pPr>
            <w:r w:rsidRPr="00E866DC">
              <w:t>Communication and Advocacy do’s and don’t</w:t>
            </w:r>
          </w:p>
          <w:p w14:paraId="02B42C90" w14:textId="380669A1" w:rsidR="00B16FFF" w:rsidRDefault="00B16FFF" w:rsidP="00A74D2C">
            <w:r w:rsidRPr="00B16FFF">
              <w:rPr>
                <w:b/>
                <w:bCs/>
              </w:rPr>
              <w:t>Instructions:</w:t>
            </w:r>
            <w:r>
              <w:t xml:space="preserve"> Show slide 41 and </w:t>
            </w:r>
            <w:proofErr w:type="spellStart"/>
            <w:r>
              <w:t>organise</w:t>
            </w:r>
            <w:proofErr w:type="spellEnd"/>
            <w:r>
              <w:t xml:space="preserve"> the participants into </w:t>
            </w:r>
            <w:r>
              <w:br/>
              <w:t xml:space="preserve">groups of 4-5. Ask each group to create a list of </w:t>
            </w:r>
            <w:proofErr w:type="gramStart"/>
            <w:r>
              <w:t>do’s</w:t>
            </w:r>
            <w:proofErr w:type="gramEnd"/>
            <w:r>
              <w:t xml:space="preserve"> and don’ts </w:t>
            </w:r>
            <w:r>
              <w:br/>
              <w:t xml:space="preserve">in communications and advocacy for CPHA. </w:t>
            </w:r>
          </w:p>
          <w:p w14:paraId="551E52FF" w14:textId="77777777" w:rsidR="00B16FFF" w:rsidRDefault="00B16FFF" w:rsidP="00A74D2C">
            <w:r>
              <w:t xml:space="preserve">Allow 15 minutes for discussion. </w:t>
            </w:r>
          </w:p>
          <w:p w14:paraId="0762F3CF" w14:textId="77777777" w:rsidR="00B16FFF" w:rsidRDefault="00B16FFF" w:rsidP="00A74D2C">
            <w:r>
              <w:t xml:space="preserve">Invite one group to share their list of </w:t>
            </w:r>
            <w:proofErr w:type="gramStart"/>
            <w:r>
              <w:t>do’s</w:t>
            </w:r>
            <w:proofErr w:type="gramEnd"/>
            <w:r>
              <w:t xml:space="preserve">. Ask other groups to complement and add any further ideas from the supporting information section. </w:t>
            </w:r>
          </w:p>
          <w:p w14:paraId="7A559577" w14:textId="7A2FF748" w:rsidR="00CE316F" w:rsidRPr="005F2378" w:rsidRDefault="00B16FFF" w:rsidP="00A74D2C">
            <w:pPr>
              <w:rPr>
                <w:rStyle w:val="Emphasis"/>
                <w:rFonts w:cs="Arial"/>
                <w:i w:val="0"/>
                <w:iCs w:val="0"/>
                <w:highlight w:val="white"/>
              </w:rPr>
            </w:pPr>
            <w:r>
              <w:t>Invite a different group to share their list of don’ts. Ask other groups to complement and add any further ideas from the supporting information section below.</w:t>
            </w:r>
          </w:p>
        </w:tc>
        <w:tc>
          <w:tcPr>
            <w:tcW w:w="60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FF6FB54" w14:textId="77777777" w:rsidR="00C36BCB" w:rsidRDefault="00C36BCB" w:rsidP="00A74D2C"/>
          <w:p w14:paraId="2572943E" w14:textId="77777777" w:rsidR="005B51B4" w:rsidRDefault="005B51B4" w:rsidP="00A74D2C">
            <w:r>
              <w:t xml:space="preserve">Set up breakout rooms of 4-5 participants and share links to blank virtual whiteboards for note taking. </w:t>
            </w:r>
          </w:p>
          <w:p w14:paraId="37ADD3C2" w14:textId="77777777" w:rsidR="005B51B4" w:rsidRDefault="005B51B4" w:rsidP="00A74D2C">
            <w:r>
              <w:t xml:space="preserve">Open breakout rooms. Time 15 minutes. </w:t>
            </w:r>
          </w:p>
          <w:p w14:paraId="22A18D06" w14:textId="77777777" w:rsidR="005B51B4" w:rsidRDefault="005B51B4" w:rsidP="00A74D2C">
            <w:r>
              <w:t>Close breakout rooms.</w:t>
            </w:r>
          </w:p>
          <w:p w14:paraId="32DB4D92" w14:textId="5D7B4E37" w:rsidR="00C36BCB" w:rsidRPr="005B51B4" w:rsidRDefault="005B51B4" w:rsidP="00A74D2C">
            <w:r>
              <w:t>Show virtual whiteboards as necessary.</w:t>
            </w:r>
          </w:p>
          <w:p w14:paraId="6742927A" w14:textId="77777777" w:rsidR="00C36BCB" w:rsidRDefault="00C36BCB" w:rsidP="00A74D2C"/>
          <w:p w14:paraId="05DF16EB" w14:textId="77777777" w:rsidR="00BE0CCA" w:rsidRDefault="00BE0CCA" w:rsidP="00A74D2C"/>
          <w:p w14:paraId="7067AC8C" w14:textId="1A1B2572" w:rsidR="00C36BCB" w:rsidRPr="00C36BCB" w:rsidRDefault="00C36BCB" w:rsidP="00A74D2C"/>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5F3CC18" w14:textId="77777777" w:rsidR="00CE316F" w:rsidRDefault="00CE316F" w:rsidP="00A74D2C">
            <w:pPr>
              <w:rPr>
                <w:rStyle w:val="Emphasis"/>
                <w:i w:val="0"/>
                <w:iCs w:val="0"/>
              </w:rPr>
            </w:pPr>
          </w:p>
          <w:p w14:paraId="54536621" w14:textId="6CF17D1E" w:rsidR="00CE316F" w:rsidRPr="005B51B4" w:rsidRDefault="005B51B4" w:rsidP="00A74D2C">
            <w:pPr>
              <w:rPr>
                <w:rStyle w:val="Emphasis"/>
                <w:i w:val="0"/>
                <w:iCs w:val="0"/>
              </w:rPr>
            </w:pPr>
            <w:r w:rsidRPr="005B51B4">
              <w:rPr>
                <w:rStyle w:val="Emphasis"/>
                <w:i w:val="0"/>
                <w:iCs w:val="0"/>
              </w:rPr>
              <w:t>40</w:t>
            </w:r>
            <w:r w:rsidR="00CE316F" w:rsidRPr="005B51B4">
              <w:rPr>
                <w:rStyle w:val="Emphasis"/>
                <w:i w:val="0"/>
                <w:iCs w:val="0"/>
              </w:rPr>
              <w:t xml:space="preserve"> Min</w:t>
            </w:r>
          </w:p>
        </w:tc>
      </w:tr>
      <w:tr w:rsidR="00CE316F" w:rsidRPr="00B11BDB" w14:paraId="677507C4" w14:textId="77777777" w:rsidTr="00A975BE">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3DC085" w14:textId="77777777" w:rsidR="00FB5C4E" w:rsidRDefault="00FB5C4E" w:rsidP="00A74D2C">
            <w:pPr>
              <w:pStyle w:val="TableSmallBlueHeading"/>
              <w:rPr>
                <w:highlight w:val="white"/>
              </w:rPr>
            </w:pPr>
            <w:r>
              <w:rPr>
                <w:highlight w:val="white"/>
              </w:rPr>
              <w:t>Communication and Advocacy - case study</w:t>
            </w:r>
          </w:p>
          <w:p w14:paraId="50E4309F" w14:textId="77777777" w:rsidR="00F7245B" w:rsidRDefault="00F7245B" w:rsidP="00A74D2C">
            <w:pPr>
              <w:rPr>
                <w:highlight w:val="white"/>
              </w:rPr>
            </w:pPr>
            <w:r>
              <w:rPr>
                <w:highlight w:val="white"/>
              </w:rPr>
              <w:t xml:space="preserve">Instructions: Show slide 42 and </w:t>
            </w:r>
            <w:proofErr w:type="spellStart"/>
            <w:r>
              <w:rPr>
                <w:highlight w:val="white"/>
              </w:rPr>
              <w:t>organise</w:t>
            </w:r>
            <w:proofErr w:type="spellEnd"/>
            <w:r>
              <w:rPr>
                <w:highlight w:val="white"/>
              </w:rPr>
              <w:t xml:space="preserve"> the participants into six groups, mixing the groups from the previous exercise. Give each group a copy of the communications and advocacy scenarios (see supporting information) and assign one scenario to each group.</w:t>
            </w:r>
          </w:p>
          <w:p w14:paraId="5D2A1ECC" w14:textId="77777777" w:rsidR="00F7245B" w:rsidRDefault="00F7245B" w:rsidP="00A74D2C">
            <w:pPr>
              <w:rPr>
                <w:highlight w:val="white"/>
              </w:rPr>
            </w:pPr>
            <w:r>
              <w:rPr>
                <w:highlight w:val="white"/>
              </w:rPr>
              <w:lastRenderedPageBreak/>
              <w:t xml:space="preserve">Explain that, keeping in mind the </w:t>
            </w:r>
            <w:proofErr w:type="gramStart"/>
            <w:r>
              <w:rPr>
                <w:highlight w:val="white"/>
              </w:rPr>
              <w:t>do’s</w:t>
            </w:r>
            <w:proofErr w:type="gramEnd"/>
            <w:r>
              <w:rPr>
                <w:highlight w:val="white"/>
              </w:rPr>
              <w:t xml:space="preserve"> and don’ts from the previous exercise, they should pick one scenario and explore: </w:t>
            </w:r>
          </w:p>
          <w:p w14:paraId="33EC6C8D" w14:textId="4290A383" w:rsidR="00F7245B" w:rsidRDefault="00F7245B" w:rsidP="00A74D2C">
            <w:pPr>
              <w:pStyle w:val="NormalTextBulletsLevel1"/>
              <w:rPr>
                <w:highlight w:val="white"/>
              </w:rPr>
            </w:pPr>
            <w:r>
              <w:rPr>
                <w:highlight w:val="white"/>
              </w:rPr>
              <w:t xml:space="preserve"> What steps could you have taken to avoid this scenario?</w:t>
            </w:r>
          </w:p>
          <w:p w14:paraId="100D1B0B" w14:textId="0DD514EE" w:rsidR="00F7245B" w:rsidRDefault="00F7245B" w:rsidP="00A74D2C">
            <w:pPr>
              <w:pStyle w:val="NormalTextBulletsLevel1"/>
              <w:rPr>
                <w:highlight w:val="white"/>
              </w:rPr>
            </w:pPr>
            <w:r>
              <w:rPr>
                <w:highlight w:val="white"/>
              </w:rPr>
              <w:t xml:space="preserve"> And/or how will you address this scenario when/if it occurs?</w:t>
            </w:r>
          </w:p>
          <w:p w14:paraId="0B3F5EC3" w14:textId="77777777" w:rsidR="00F7245B" w:rsidRDefault="00F7245B" w:rsidP="00653A33">
            <w:pPr>
              <w:pStyle w:val="NormalTextBulletsLevel1"/>
              <w:numPr>
                <w:ilvl w:val="0"/>
                <w:numId w:val="0"/>
              </w:numPr>
              <w:ind w:left="641"/>
              <w:rPr>
                <w:highlight w:val="white"/>
              </w:rPr>
            </w:pPr>
          </w:p>
          <w:p w14:paraId="61D322DA" w14:textId="77777777" w:rsidR="00F7245B" w:rsidRDefault="00F7245B" w:rsidP="00A74D2C">
            <w:pPr>
              <w:rPr>
                <w:highlight w:val="white"/>
              </w:rPr>
            </w:pPr>
            <w:r>
              <w:rPr>
                <w:highlight w:val="white"/>
              </w:rPr>
              <w:t>Take into consideration:</w:t>
            </w:r>
          </w:p>
          <w:p w14:paraId="7BECE553" w14:textId="07149852" w:rsidR="00F7245B" w:rsidRDefault="00F7245B" w:rsidP="00A74D2C">
            <w:pPr>
              <w:pStyle w:val="NormalTextBulletsLevel1"/>
              <w:rPr>
                <w:highlight w:val="white"/>
              </w:rPr>
            </w:pPr>
            <w:r>
              <w:rPr>
                <w:highlight w:val="white"/>
              </w:rPr>
              <w:t>Steps and actions that could be taken at different stages of the process (including months ago)</w:t>
            </w:r>
          </w:p>
          <w:p w14:paraId="4A26A314" w14:textId="5247B874" w:rsidR="00F7245B" w:rsidRDefault="00F7245B" w:rsidP="00A74D2C">
            <w:pPr>
              <w:pStyle w:val="NormalTextBulletsLevel1"/>
              <w:rPr>
                <w:highlight w:val="white"/>
              </w:rPr>
            </w:pPr>
            <w:r>
              <w:rPr>
                <w:highlight w:val="white"/>
              </w:rPr>
              <w:t xml:space="preserve">Play around with assumptions and create fictional </w:t>
            </w:r>
            <w:proofErr w:type="gramStart"/>
            <w:r>
              <w:rPr>
                <w:highlight w:val="white"/>
              </w:rPr>
              <w:t>realities</w:t>
            </w:r>
            <w:proofErr w:type="gramEnd"/>
          </w:p>
          <w:p w14:paraId="2587AF8D" w14:textId="39DE0071" w:rsidR="00F7245B" w:rsidRPr="00F7245B" w:rsidRDefault="00F7245B" w:rsidP="00A74D2C">
            <w:pPr>
              <w:pStyle w:val="NormalTextBulletsLevel1"/>
              <w:rPr>
                <w:highlight w:val="white"/>
              </w:rPr>
            </w:pPr>
            <w:r>
              <w:rPr>
                <w:highlight w:val="white"/>
              </w:rPr>
              <w:t xml:space="preserve">Be creative and use your </w:t>
            </w:r>
            <w:proofErr w:type="gramStart"/>
            <w:r>
              <w:rPr>
                <w:highlight w:val="white"/>
              </w:rPr>
              <w:t>imagination</w:t>
            </w:r>
            <w:proofErr w:type="gramEnd"/>
          </w:p>
          <w:p w14:paraId="2563EAB0" w14:textId="74C122B5" w:rsidR="00CE316F" w:rsidRPr="00F7245B" w:rsidRDefault="00F7245B" w:rsidP="00A74D2C">
            <w:pPr>
              <w:rPr>
                <w:rStyle w:val="Emphasis"/>
                <w:rFonts w:cs="Arial"/>
                <w:i w:val="0"/>
                <w:iCs w:val="0"/>
                <w:highlight w:val="white"/>
              </w:rPr>
            </w:pPr>
            <w:r>
              <w:rPr>
                <w:highlight w:val="white"/>
              </w:rPr>
              <w:t xml:space="preserve">Allow 10-15 minutes for discussion, then bring the groups back together and give feedback on each scenario. </w:t>
            </w:r>
          </w:p>
        </w:tc>
        <w:tc>
          <w:tcPr>
            <w:tcW w:w="60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4C78A5" w14:textId="77777777" w:rsidR="002E1C49" w:rsidRDefault="002E1C49" w:rsidP="00A74D2C"/>
          <w:p w14:paraId="23EC8801" w14:textId="77777777" w:rsidR="00954EDB" w:rsidRDefault="00954EDB" w:rsidP="00A74D2C">
            <w:r>
              <w:t xml:space="preserve">Prepare 6 breakout rooms. Assign a scenario to each group and share the scenarios via the chat. </w:t>
            </w:r>
          </w:p>
          <w:p w14:paraId="442A45CF" w14:textId="77777777" w:rsidR="00954EDB" w:rsidRDefault="00954EDB" w:rsidP="00A74D2C"/>
          <w:p w14:paraId="24C4FFED" w14:textId="77777777" w:rsidR="00954EDB" w:rsidRDefault="00954EDB" w:rsidP="00A74D2C">
            <w:r>
              <w:lastRenderedPageBreak/>
              <w:t xml:space="preserve">Have each group identify a facilitator, </w:t>
            </w:r>
            <w:proofErr w:type="gramStart"/>
            <w:r>
              <w:t>timekeeper</w:t>
            </w:r>
            <w:proofErr w:type="gramEnd"/>
            <w:r>
              <w:t xml:space="preserve"> and someone(s) to report back.</w:t>
            </w:r>
          </w:p>
          <w:p w14:paraId="349AE5E3" w14:textId="77777777" w:rsidR="00954EDB" w:rsidRDefault="00954EDB" w:rsidP="00A74D2C">
            <w:r>
              <w:t xml:space="preserve">Open breakout rooms. Circulate between rooms to check progress. </w:t>
            </w:r>
          </w:p>
          <w:p w14:paraId="3572178C" w14:textId="77777777" w:rsidR="00954EDB" w:rsidRDefault="00954EDB" w:rsidP="00A74D2C"/>
          <w:p w14:paraId="74FE26C7" w14:textId="77777777" w:rsidR="00954EDB" w:rsidRDefault="00954EDB" w:rsidP="00A74D2C"/>
          <w:p w14:paraId="5522A717" w14:textId="77777777" w:rsidR="00954EDB" w:rsidRDefault="00954EDB" w:rsidP="00A74D2C"/>
          <w:p w14:paraId="607A99D6" w14:textId="77777777" w:rsidR="00954EDB" w:rsidRDefault="00954EDB" w:rsidP="00A74D2C"/>
          <w:p w14:paraId="5A6C91D0" w14:textId="77777777" w:rsidR="00954EDB" w:rsidRDefault="00954EDB" w:rsidP="00A74D2C">
            <w:r>
              <w:t>Close breakout rooms.</w:t>
            </w:r>
          </w:p>
          <w:p w14:paraId="052F2826" w14:textId="1222C80F" w:rsidR="00CE316F" w:rsidRPr="00C6026E" w:rsidRDefault="00954EDB" w:rsidP="00A74D2C">
            <w:pPr>
              <w:rPr>
                <w:rStyle w:val="Emphasis"/>
                <w:rFonts w:cs="Arial"/>
                <w:b/>
                <w:i w:val="0"/>
                <w:iCs w:val="0"/>
              </w:rPr>
            </w:pPr>
            <w:r>
              <w:t xml:space="preserve">Have a person from each group report back. </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0D48E4" w14:textId="77777777" w:rsidR="00CE316F" w:rsidRPr="00954EDB" w:rsidRDefault="00CE316F" w:rsidP="00A74D2C">
            <w:pPr>
              <w:rPr>
                <w:rStyle w:val="Emphasis"/>
                <w:i w:val="0"/>
                <w:iCs w:val="0"/>
              </w:rPr>
            </w:pPr>
          </w:p>
          <w:p w14:paraId="7D23F4D8" w14:textId="55245DC1" w:rsidR="00CE316F" w:rsidRPr="00954EDB" w:rsidRDefault="002E1C49" w:rsidP="00A74D2C">
            <w:pPr>
              <w:rPr>
                <w:rStyle w:val="Emphasis"/>
                <w:i w:val="0"/>
                <w:iCs w:val="0"/>
              </w:rPr>
            </w:pPr>
            <w:r w:rsidRPr="00954EDB">
              <w:rPr>
                <w:rStyle w:val="Emphasis"/>
                <w:i w:val="0"/>
                <w:iCs w:val="0"/>
              </w:rPr>
              <w:t>20</w:t>
            </w:r>
            <w:r w:rsidR="00CE316F" w:rsidRPr="00954EDB">
              <w:rPr>
                <w:rStyle w:val="Emphasis"/>
                <w:i w:val="0"/>
                <w:iCs w:val="0"/>
              </w:rPr>
              <w:t xml:space="preserve"> min</w:t>
            </w:r>
          </w:p>
        </w:tc>
      </w:tr>
      <w:tr w:rsidR="007C0D63" w:rsidRPr="00B11BDB" w14:paraId="46CABD12" w14:textId="77777777" w:rsidTr="007C0D63">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420C5754" w14:textId="77777777" w:rsidR="0083382F" w:rsidRDefault="0083382F" w:rsidP="00A74D2C">
            <w:pPr>
              <w:pStyle w:val="TableSmallBlueHeading"/>
              <w:rPr>
                <w:highlight w:val="white"/>
              </w:rPr>
            </w:pPr>
            <w:r w:rsidRPr="0083382F">
              <w:t>Session wrap-up</w:t>
            </w:r>
          </w:p>
          <w:p w14:paraId="1D95E94E" w14:textId="6224E842" w:rsidR="002E0E67" w:rsidRPr="002E0E67" w:rsidRDefault="002E0E67" w:rsidP="00A74D2C">
            <w:r w:rsidRPr="002E0E67">
              <w:t xml:space="preserve">Remind participants that they can use their learning log at any time </w:t>
            </w:r>
            <w:r>
              <w:br/>
            </w:r>
            <w:r w:rsidRPr="002E0E67">
              <w:t xml:space="preserve">to make a note of key learnings and wrap up the session by showing slide 43. </w:t>
            </w:r>
          </w:p>
          <w:p w14:paraId="1B24061E" w14:textId="77777777" w:rsidR="002E0E67" w:rsidRPr="002E0E67" w:rsidRDefault="002E0E67" w:rsidP="00A74D2C"/>
          <w:p w14:paraId="500B69E4" w14:textId="77777777" w:rsidR="002E0E67" w:rsidRPr="002E0E67" w:rsidRDefault="002E0E67" w:rsidP="00A74D2C">
            <w:r w:rsidRPr="002E0E67">
              <w:t xml:space="preserve">Reflective </w:t>
            </w:r>
            <w:proofErr w:type="gramStart"/>
            <w:r w:rsidRPr="002E0E67">
              <w:t>practice  -</w:t>
            </w:r>
            <w:proofErr w:type="gramEnd"/>
            <w:r w:rsidRPr="002E0E67">
              <w:t xml:space="preserve"> suggested questions: </w:t>
            </w:r>
          </w:p>
          <w:p w14:paraId="2EB5B143" w14:textId="3E1C39E9" w:rsidR="007C0D63" w:rsidRPr="002E0E67" w:rsidRDefault="002E0E67" w:rsidP="00A74D2C">
            <w:pPr>
              <w:pStyle w:val="NormalTextBulletsLevel1"/>
            </w:pPr>
            <w:r w:rsidRPr="002E0E67">
              <w:t xml:space="preserve">How do you use communication and advocacy </w:t>
            </w:r>
            <w:proofErr w:type="gramStart"/>
            <w:r w:rsidRPr="002E0E67">
              <w:t>at the moment</w:t>
            </w:r>
            <w:proofErr w:type="gramEnd"/>
            <w:r w:rsidRPr="002E0E67">
              <w:t>?</w:t>
            </w:r>
            <w:r>
              <w:br/>
            </w:r>
            <w:r w:rsidRPr="002E0E67">
              <w:t>Is there anything you would do differently?</w:t>
            </w:r>
          </w:p>
        </w:tc>
        <w:tc>
          <w:tcPr>
            <w:tcW w:w="60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0B5E348E" w14:textId="77777777" w:rsidR="007C0D63" w:rsidRDefault="007C0D63" w:rsidP="00A74D2C">
            <w:pPr>
              <w:pStyle w:val="TableSmallBlueHeading"/>
              <w:rPr>
                <w:rStyle w:val="Emphasis"/>
                <w:b w:val="0"/>
                <w:i w:val="0"/>
                <w:iCs w:val="0"/>
              </w:rPr>
            </w:pP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4547CB18" w14:textId="77777777" w:rsidR="00D179E0" w:rsidRDefault="00D179E0" w:rsidP="00A74D2C">
            <w:pPr>
              <w:rPr>
                <w:rStyle w:val="Emphasis"/>
                <w:i w:val="0"/>
                <w:iCs w:val="0"/>
              </w:rPr>
            </w:pPr>
          </w:p>
          <w:p w14:paraId="3812DD90" w14:textId="35B245FE" w:rsidR="007C0D63" w:rsidRDefault="002E0E67" w:rsidP="00A74D2C">
            <w:pPr>
              <w:rPr>
                <w:rStyle w:val="Emphasis"/>
                <w:i w:val="0"/>
                <w:iCs w:val="0"/>
              </w:rPr>
            </w:pPr>
            <w:r>
              <w:rPr>
                <w:rStyle w:val="Emphasis"/>
                <w:i w:val="0"/>
                <w:iCs w:val="0"/>
              </w:rPr>
              <w:t>3</w:t>
            </w:r>
            <w:r w:rsidR="00D179E0" w:rsidRPr="005B638D">
              <w:rPr>
                <w:rStyle w:val="Emphasis"/>
                <w:i w:val="0"/>
                <w:iCs w:val="0"/>
              </w:rPr>
              <w:t xml:space="preserve"> min</w:t>
            </w:r>
          </w:p>
        </w:tc>
      </w:tr>
    </w:tbl>
    <w:p w14:paraId="425D6988" w14:textId="3CBE1E46" w:rsidR="00C53D96" w:rsidRPr="00F96683" w:rsidRDefault="00F11B8A" w:rsidP="00A74D2C">
      <w:pPr>
        <w:pStyle w:val="1Heading1"/>
      </w:pPr>
      <w:r w:rsidRPr="00857BA0">
        <w:lastRenderedPageBreak/>
        <w:t>Supporting Information</w:t>
      </w:r>
    </w:p>
    <w:p w14:paraId="2D01CBD1" w14:textId="77777777" w:rsidR="0051459F" w:rsidRDefault="0051459F" w:rsidP="00A74D2C">
      <w:r>
        <w:t>The session assumes that participants know the difference between communications and advocacy. If it emerges that this is not the case, take time to clarify before continuing with the session. Follow the definitions below:</w:t>
      </w:r>
    </w:p>
    <w:p w14:paraId="38F4C97F" w14:textId="77777777" w:rsidR="0051459F" w:rsidRDefault="0051459F" w:rsidP="00A74D2C">
      <w:r>
        <w:t>Communications - the imparting or sharing of information.</w:t>
      </w:r>
    </w:p>
    <w:p w14:paraId="21E2EC4C" w14:textId="77777777" w:rsidR="0051459F" w:rsidRDefault="0051459F" w:rsidP="00A74D2C">
      <w:r>
        <w:t xml:space="preserve">Advocacy - communication with the specific aim of influencing decisions - may be done privately or publicly. </w:t>
      </w:r>
    </w:p>
    <w:p w14:paraId="48EDE32F" w14:textId="77777777" w:rsidR="00B01D4F" w:rsidRDefault="00B01D4F" w:rsidP="00A74D2C"/>
    <w:tbl>
      <w:tblPr>
        <w:tblW w:w="142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39"/>
        <w:gridCol w:w="7140"/>
      </w:tblGrid>
      <w:tr w:rsidR="00B01D4F" w14:paraId="62E9197B" w14:textId="77777777" w:rsidTr="00B01D4F">
        <w:trPr>
          <w:trHeight w:val="422"/>
        </w:trPr>
        <w:tc>
          <w:tcPr>
            <w:tcW w:w="142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5072"/>
            <w:vAlign w:val="center"/>
          </w:tcPr>
          <w:p w14:paraId="4B003B20" w14:textId="77777777" w:rsidR="00B01D4F" w:rsidRDefault="00B01D4F" w:rsidP="00A74D2C">
            <w:pPr>
              <w:pStyle w:val="TablWhiteHeading0MArgins"/>
            </w:pPr>
            <w:r>
              <w:t>Communication and Advocacy Do’s and Don’ts</w:t>
            </w:r>
            <w:r>
              <w:rPr>
                <w:vertAlign w:val="superscript"/>
              </w:rPr>
              <w:footnoteReference w:id="1"/>
            </w:r>
          </w:p>
        </w:tc>
      </w:tr>
      <w:tr w:rsidR="00B01D4F" w14:paraId="2BC59783" w14:textId="77777777" w:rsidTr="00B01D4F">
        <w:trPr>
          <w:trHeight w:val="400"/>
        </w:trPr>
        <w:tc>
          <w:tcPr>
            <w:tcW w:w="71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5072"/>
            <w:vAlign w:val="center"/>
          </w:tcPr>
          <w:p w14:paraId="2383823D" w14:textId="77777777" w:rsidR="00B01D4F" w:rsidRDefault="00B01D4F" w:rsidP="00A74D2C">
            <w:pPr>
              <w:pStyle w:val="TablWhiteHeading0MArgins"/>
            </w:pPr>
            <w:r>
              <w:t>Do’s</w:t>
            </w:r>
          </w:p>
        </w:tc>
        <w:tc>
          <w:tcPr>
            <w:tcW w:w="7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5072"/>
            <w:vAlign w:val="center"/>
          </w:tcPr>
          <w:p w14:paraId="07282FFC" w14:textId="77777777" w:rsidR="00B01D4F" w:rsidRDefault="00B01D4F" w:rsidP="00A74D2C">
            <w:pPr>
              <w:pStyle w:val="TablWhiteHeading0MArgins"/>
            </w:pPr>
            <w:r>
              <w:t>Don’ts</w:t>
            </w:r>
          </w:p>
        </w:tc>
      </w:tr>
      <w:tr w:rsidR="00B01D4F" w14:paraId="61780237" w14:textId="77777777" w:rsidTr="00B01D4F">
        <w:tc>
          <w:tcPr>
            <w:tcW w:w="7139" w:type="dxa"/>
            <w:tcBorders>
              <w:top w:val="single" w:sz="4" w:space="0" w:color="FFFFFF" w:themeColor="background1"/>
              <w:left w:val="single" w:sz="4" w:space="0" w:color="A6A6A6" w:themeColor="background1" w:themeShade="A6"/>
              <w:bottom w:val="single" w:sz="4" w:space="0" w:color="A6A6A6" w:themeColor="background1" w:themeShade="A6"/>
              <w:right w:val="single" w:sz="4" w:space="0" w:color="A6A6A6" w:themeColor="background1" w:themeShade="A6"/>
            </w:tcBorders>
          </w:tcPr>
          <w:p w14:paraId="56524292" w14:textId="77777777" w:rsidR="00B01D4F" w:rsidRDefault="00B01D4F" w:rsidP="00A74D2C">
            <w:pPr>
              <w:pStyle w:val="NormalFontForTable"/>
            </w:pPr>
            <w:r>
              <w:t>Inform all communications and advocacy staff of the context-specific child protection concerns, duty bearers and child protection services.</w:t>
            </w:r>
          </w:p>
        </w:tc>
        <w:tc>
          <w:tcPr>
            <w:tcW w:w="7140" w:type="dxa"/>
            <w:tcBorders>
              <w:top w:val="single" w:sz="4" w:space="0" w:color="FFFFFF" w:themeColor="background1"/>
              <w:left w:val="single" w:sz="4" w:space="0" w:color="A6A6A6" w:themeColor="background1" w:themeShade="A6"/>
              <w:bottom w:val="single" w:sz="4" w:space="0" w:color="A6A6A6" w:themeColor="background1" w:themeShade="A6"/>
              <w:right w:val="single" w:sz="4" w:space="0" w:color="A6A6A6" w:themeColor="background1" w:themeShade="A6"/>
            </w:tcBorders>
          </w:tcPr>
          <w:p w14:paraId="2CD0CDE8" w14:textId="77777777" w:rsidR="00B01D4F" w:rsidRDefault="00B01D4F" w:rsidP="00A74D2C">
            <w:pPr>
              <w:pStyle w:val="NormalFontForTable"/>
            </w:pPr>
            <w:r>
              <w:t>Do not use messages that re-</w:t>
            </w:r>
            <w:proofErr w:type="spellStart"/>
            <w:r>
              <w:t>traumatise</w:t>
            </w:r>
            <w:proofErr w:type="spellEnd"/>
            <w:r>
              <w:t xml:space="preserve"> children or create fear, </w:t>
            </w:r>
            <w:proofErr w:type="gramStart"/>
            <w:r>
              <w:t>division</w:t>
            </w:r>
            <w:proofErr w:type="gramEnd"/>
            <w:r>
              <w:t xml:space="preserve"> or violence.</w:t>
            </w:r>
          </w:p>
        </w:tc>
      </w:tr>
      <w:tr w:rsidR="00B01D4F" w14:paraId="79F77EA1" w14:textId="77777777" w:rsidTr="00237C12">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F9D604" w14:textId="77777777" w:rsidR="00B01D4F" w:rsidRDefault="00B01D4F" w:rsidP="00A74D2C">
            <w:pPr>
              <w:pStyle w:val="NormalFontForTable"/>
            </w:pPr>
            <w:r>
              <w:t>Work at internal, multi-sectoral and multi-agency levels to ensure all messages support children’s protection.</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2942FB8" w14:textId="77777777" w:rsidR="00B01D4F" w:rsidRDefault="00B01D4F" w:rsidP="00A74D2C">
            <w:pPr>
              <w:pStyle w:val="NormalFontForTable"/>
            </w:pPr>
            <w:r>
              <w:t>Do not use labels such as ‘orphan’, ‘former child soldier’ etc.</w:t>
            </w:r>
          </w:p>
        </w:tc>
      </w:tr>
      <w:tr w:rsidR="00B01D4F" w14:paraId="56D40F2E" w14:textId="77777777" w:rsidTr="00B01D4F">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C1F00F" w14:textId="77777777" w:rsidR="00B01D4F" w:rsidRDefault="00B01D4F" w:rsidP="00A74D2C">
            <w:pPr>
              <w:pStyle w:val="NormalFontForTable"/>
            </w:pPr>
            <w:r>
              <w:t>Develop policies and practices that encourage children’s participation in ethical and meaningful ways, with informed consent/assent.</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2335CE" w14:textId="77777777" w:rsidR="00B01D4F" w:rsidRDefault="00B01D4F" w:rsidP="00A74D2C">
            <w:pPr>
              <w:pStyle w:val="NormalFontForTable"/>
            </w:pPr>
            <w:r>
              <w:t>Do not use language that exaggerates situations, supports stereotypes or disempowers children.</w:t>
            </w:r>
          </w:p>
        </w:tc>
      </w:tr>
      <w:tr w:rsidR="00B01D4F" w14:paraId="181201F5" w14:textId="77777777" w:rsidTr="00237C12">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20572E8E" w14:textId="77777777" w:rsidR="00B01D4F" w:rsidRDefault="00B01D4F" w:rsidP="00A74D2C">
            <w:pPr>
              <w:pStyle w:val="NormalFontForTable"/>
              <w:rPr>
                <w:rFonts w:cs="Arial"/>
              </w:rPr>
            </w:pPr>
            <w:r>
              <w:t xml:space="preserve">Train all communications and advocacy colleagues who engage with children on: CP principles, referral pathways, safeguarding </w:t>
            </w:r>
            <w:proofErr w:type="gramStart"/>
            <w:r>
              <w:t>policies</w:t>
            </w:r>
            <w:proofErr w:type="gramEnd"/>
            <w:r>
              <w:t xml:space="preserve"> and procedures (including the 3 main identifiers of a child </w:t>
            </w:r>
            <w:r>
              <w:lastRenderedPageBreak/>
              <w:t xml:space="preserve">- image, real name, location - and never showing all three), code of conduct. Ensure CP staff provide support to them. </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BA1C511" w14:textId="77777777" w:rsidR="00B01D4F" w:rsidRDefault="00B01D4F" w:rsidP="00A74D2C">
            <w:pPr>
              <w:pStyle w:val="NormalFontForTable"/>
            </w:pPr>
            <w:r>
              <w:lastRenderedPageBreak/>
              <w:t>Do not show children in sexually suggestive situations or poses.</w:t>
            </w:r>
          </w:p>
        </w:tc>
      </w:tr>
      <w:tr w:rsidR="00B01D4F" w14:paraId="1A5A0A9B" w14:textId="77777777" w:rsidTr="00B01D4F">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E1D33F" w14:textId="77777777" w:rsidR="00B01D4F" w:rsidRDefault="00B01D4F" w:rsidP="00A74D2C">
            <w:pPr>
              <w:pStyle w:val="NormalFontForTable"/>
            </w:pPr>
            <w:r>
              <w:t>Identify and engage local actors and build their capacity to communicate about child protection issues.</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71D70D" w14:textId="77777777" w:rsidR="00B01D4F" w:rsidRDefault="00B01D4F" w:rsidP="00A74D2C">
            <w:pPr>
              <w:pStyle w:val="NormalFontForTable"/>
            </w:pPr>
            <w:r>
              <w:t xml:space="preserve">Do not use a child’s real name in communications and </w:t>
            </w:r>
            <w:proofErr w:type="gramStart"/>
            <w:r>
              <w:t>advocacy</w:t>
            </w:r>
            <w:proofErr w:type="gramEnd"/>
          </w:p>
          <w:p w14:paraId="0153EC49" w14:textId="77777777" w:rsidR="00B01D4F" w:rsidRDefault="00B01D4F" w:rsidP="00A74D2C">
            <w:pPr>
              <w:pStyle w:val="NormalFontForTable"/>
            </w:pPr>
            <w:r>
              <w:t>material unless:</w:t>
            </w:r>
          </w:p>
          <w:p w14:paraId="0B9C68D7" w14:textId="77777777" w:rsidR="00B01D4F" w:rsidRDefault="00B01D4F" w:rsidP="00A74D2C">
            <w:pPr>
              <w:pStyle w:val="NormalFontForTable"/>
            </w:pPr>
            <w:r>
              <w:rPr>
                <w:rFonts w:ascii="CMSY9" w:eastAsia="CMSY9" w:hAnsi="CMSY9" w:cs="CMSY9"/>
                <w:i/>
                <w:color w:val="B366B3"/>
              </w:rPr>
              <w:t xml:space="preserve">_ </w:t>
            </w:r>
            <w:r>
              <w:t xml:space="preserve">A risk assessment was </w:t>
            </w:r>
            <w:proofErr w:type="gramStart"/>
            <w:r>
              <w:t>conducted</w:t>
            </w:r>
            <w:proofErr w:type="gramEnd"/>
          </w:p>
          <w:p w14:paraId="0A6EBC0E" w14:textId="77777777" w:rsidR="00B01D4F" w:rsidRDefault="00B01D4F" w:rsidP="00A74D2C">
            <w:pPr>
              <w:pStyle w:val="NormalFontForTable"/>
            </w:pPr>
            <w:r>
              <w:rPr>
                <w:rFonts w:ascii="CMSY9" w:eastAsia="CMSY9" w:hAnsi="CMSY9" w:cs="CMSY9"/>
                <w:i/>
                <w:color w:val="B366B3"/>
              </w:rPr>
              <w:t xml:space="preserve">_ </w:t>
            </w:r>
            <w:r>
              <w:t xml:space="preserve">The child specifically asked to be named and gave </w:t>
            </w:r>
            <w:proofErr w:type="gramStart"/>
            <w:r>
              <w:t>informed</w:t>
            </w:r>
            <w:proofErr w:type="gramEnd"/>
          </w:p>
          <w:p w14:paraId="553109B0" w14:textId="77777777" w:rsidR="00B01D4F" w:rsidRDefault="00B01D4F" w:rsidP="00A74D2C">
            <w:pPr>
              <w:pStyle w:val="NormalFontForTable"/>
            </w:pPr>
            <w:r>
              <w:t>consent/</w:t>
            </w:r>
            <w:proofErr w:type="gramStart"/>
            <w:r>
              <w:t>assent</w:t>
            </w:r>
            <w:proofErr w:type="gramEnd"/>
          </w:p>
          <w:p w14:paraId="554D87A8" w14:textId="77777777" w:rsidR="00B01D4F" w:rsidRDefault="00B01D4F" w:rsidP="00A74D2C">
            <w:pPr>
              <w:pStyle w:val="NormalFontForTable"/>
              <w:rPr>
                <w:rFonts w:cs="Arial"/>
              </w:rPr>
            </w:pPr>
            <w:r>
              <w:rPr>
                <w:rFonts w:ascii="CMSY9" w:eastAsia="CMSY9" w:hAnsi="CMSY9" w:cs="CMSY9"/>
                <w:i/>
                <w:color w:val="B366B3"/>
              </w:rPr>
              <w:t>-</w:t>
            </w:r>
            <w:r>
              <w:t>The caregiver gave informed consent.</w:t>
            </w:r>
          </w:p>
        </w:tc>
      </w:tr>
      <w:tr w:rsidR="00B01D4F" w14:paraId="07B9001B" w14:textId="77777777" w:rsidTr="00237C12">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B55963B" w14:textId="77777777" w:rsidR="00B01D4F" w:rsidRDefault="00B01D4F" w:rsidP="00A74D2C">
            <w:pPr>
              <w:pStyle w:val="NormalFontForTable"/>
            </w:pPr>
            <w:r>
              <w:t>Conduct a risk assessment before engaging in communications or advocacy.</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D711891" w14:textId="77777777" w:rsidR="00B01D4F" w:rsidRDefault="00B01D4F" w:rsidP="00A74D2C">
            <w:pPr>
              <w:pStyle w:val="NormalFontForTable"/>
            </w:pPr>
            <w:r>
              <w:t>Do not use the real names, in any communications or advocacy material, of children who:</w:t>
            </w:r>
          </w:p>
          <w:p w14:paraId="26C8694A" w14:textId="77777777" w:rsidR="00B01D4F" w:rsidRDefault="00B01D4F" w:rsidP="00A74D2C">
            <w:pPr>
              <w:pStyle w:val="NormalFontForTable"/>
            </w:pPr>
            <w:r>
              <w:rPr>
                <w:rFonts w:ascii="CMSY9" w:eastAsia="CMSY9" w:hAnsi="CMSY9" w:cs="CMSY9"/>
                <w:i/>
                <w:color w:val="B366B3"/>
              </w:rPr>
              <w:t xml:space="preserve">_ </w:t>
            </w:r>
            <w:r>
              <w:t xml:space="preserve">Are or were associated with armed forces or armed </w:t>
            </w:r>
            <w:proofErr w:type="gramStart"/>
            <w:r>
              <w:t>groups</w:t>
            </w:r>
            <w:proofErr w:type="gramEnd"/>
          </w:p>
          <w:p w14:paraId="717C0409" w14:textId="77777777" w:rsidR="00B01D4F" w:rsidRDefault="00B01D4F" w:rsidP="00A74D2C">
            <w:pPr>
              <w:pStyle w:val="NormalFontForTable"/>
            </w:pPr>
            <w:r>
              <w:rPr>
                <w:rFonts w:ascii="CMSY9" w:eastAsia="CMSY9" w:hAnsi="CMSY9" w:cs="CMSY9"/>
                <w:i/>
                <w:color w:val="B366B3"/>
              </w:rPr>
              <w:t xml:space="preserve">_ </w:t>
            </w:r>
            <w:r>
              <w:t xml:space="preserve">Survived physical or sexual </w:t>
            </w:r>
            <w:proofErr w:type="gramStart"/>
            <w:r>
              <w:t>abuse</w:t>
            </w:r>
            <w:proofErr w:type="gramEnd"/>
          </w:p>
          <w:p w14:paraId="3DB3CA66" w14:textId="77777777" w:rsidR="00B01D4F" w:rsidRDefault="00B01D4F" w:rsidP="00A74D2C">
            <w:pPr>
              <w:pStyle w:val="NormalFontForTable"/>
            </w:pPr>
            <w:r>
              <w:rPr>
                <w:rFonts w:ascii="CMSY9" w:eastAsia="CMSY9" w:hAnsi="CMSY9" w:cs="CMSY9"/>
                <w:i/>
                <w:color w:val="B366B3"/>
              </w:rPr>
              <w:t xml:space="preserve">_ </w:t>
            </w:r>
            <w:r>
              <w:t xml:space="preserve">Committed </w:t>
            </w:r>
            <w:proofErr w:type="gramStart"/>
            <w:r>
              <w:t>abuse</w:t>
            </w:r>
            <w:proofErr w:type="gramEnd"/>
          </w:p>
          <w:p w14:paraId="35689215" w14:textId="77777777" w:rsidR="00B01D4F" w:rsidRPr="00281932" w:rsidRDefault="00B01D4F" w:rsidP="00A74D2C">
            <w:pPr>
              <w:pStyle w:val="NormalFontForTable"/>
              <w:rPr>
                <w:rFonts w:cs="Arial"/>
              </w:rPr>
            </w:pPr>
            <w:r>
              <w:t xml:space="preserve">_ </w:t>
            </w:r>
            <w:r w:rsidRPr="00281932">
              <w:t>Are living with HIV.</w:t>
            </w:r>
          </w:p>
        </w:tc>
      </w:tr>
      <w:tr w:rsidR="00B01D4F" w14:paraId="4FAB288B" w14:textId="77777777" w:rsidTr="00B01D4F">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5C26E" w14:textId="77777777" w:rsidR="00B01D4F" w:rsidRDefault="00B01D4F" w:rsidP="00A74D2C">
            <w:pPr>
              <w:pStyle w:val="NormalFontForTable"/>
            </w:pPr>
            <w:r>
              <w:t>Establish and train all staff and associates on a social media policy that supports the protection of children.</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40DFC3" w14:textId="77777777" w:rsidR="00B01D4F" w:rsidRDefault="00B01D4F" w:rsidP="00A74D2C">
            <w:pPr>
              <w:pStyle w:val="NormalFontForTable"/>
            </w:pPr>
            <w:r>
              <w:t xml:space="preserve">Do not pay children or caregivers for information or materials that </w:t>
            </w:r>
            <w:proofErr w:type="gramStart"/>
            <w:r>
              <w:t>will</w:t>
            </w:r>
            <w:proofErr w:type="gramEnd"/>
          </w:p>
          <w:p w14:paraId="5DD50199" w14:textId="77777777" w:rsidR="00B01D4F" w:rsidRDefault="00B01D4F" w:rsidP="00A74D2C">
            <w:pPr>
              <w:pStyle w:val="NormalFontForTable"/>
              <w:rPr>
                <w:rFonts w:cs="Arial"/>
              </w:rPr>
            </w:pPr>
            <w:r>
              <w:t>be used in communications and advocacy.</w:t>
            </w:r>
          </w:p>
        </w:tc>
      </w:tr>
      <w:tr w:rsidR="00B01D4F" w14:paraId="63628CDC" w14:textId="77777777" w:rsidTr="00237C12">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43F2DCA" w14:textId="77777777" w:rsidR="00B01D4F" w:rsidRDefault="00B01D4F" w:rsidP="00A74D2C">
            <w:pPr>
              <w:pStyle w:val="NormalFontForTable"/>
            </w:pPr>
            <w:r>
              <w:t>Use communication strategies that meet the needs of all children and community members.</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6CCA1A8" w14:textId="77777777" w:rsidR="00B01D4F" w:rsidRDefault="00B01D4F" w:rsidP="00A74D2C">
            <w:pPr>
              <w:pStyle w:val="NormalFontForTable"/>
            </w:pPr>
          </w:p>
        </w:tc>
      </w:tr>
      <w:tr w:rsidR="00B01D4F" w14:paraId="6EB29F49" w14:textId="77777777" w:rsidTr="00B01D4F">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C2C42A" w14:textId="77777777" w:rsidR="00B01D4F" w:rsidRDefault="00B01D4F" w:rsidP="00A74D2C">
            <w:pPr>
              <w:pStyle w:val="NormalFontForTable"/>
            </w:pPr>
            <w:r>
              <w:t xml:space="preserve">Use popular local communication methods to distribute </w:t>
            </w:r>
            <w:proofErr w:type="spellStart"/>
            <w:r>
              <w:t>contextualised</w:t>
            </w:r>
            <w:proofErr w:type="spellEnd"/>
            <w:r>
              <w:t xml:space="preserve"> messages on relevant child protection risks and protective measures.</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EC5CD9" w14:textId="77777777" w:rsidR="00B01D4F" w:rsidRDefault="00B01D4F" w:rsidP="00A74D2C">
            <w:pPr>
              <w:pStyle w:val="NormalFontForTable"/>
            </w:pPr>
          </w:p>
        </w:tc>
      </w:tr>
      <w:tr w:rsidR="00B01D4F" w14:paraId="542F0B6D" w14:textId="77777777" w:rsidTr="00237C12">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595A509" w14:textId="77777777" w:rsidR="00B01D4F" w:rsidRDefault="00B01D4F" w:rsidP="00A74D2C">
            <w:pPr>
              <w:pStyle w:val="NormalFontForTable"/>
            </w:pPr>
            <w:r>
              <w:t>Contribute to an inter-agency advocacy strategy around child protection and child rights principles.</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E92B4D" w14:textId="77777777" w:rsidR="00B01D4F" w:rsidRDefault="00B01D4F" w:rsidP="00A74D2C">
            <w:pPr>
              <w:pStyle w:val="NormalFontForTable"/>
            </w:pPr>
          </w:p>
        </w:tc>
      </w:tr>
      <w:tr w:rsidR="00B01D4F" w14:paraId="4202D0FB" w14:textId="77777777" w:rsidTr="00B01D4F">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6485D" w14:textId="77777777" w:rsidR="00B01D4F" w:rsidRDefault="00B01D4F" w:rsidP="00A74D2C">
            <w:pPr>
              <w:pStyle w:val="NormalFontForTable"/>
            </w:pPr>
            <w:r>
              <w:lastRenderedPageBreak/>
              <w:t xml:space="preserve">Facilitate two-way briefings for local, </w:t>
            </w:r>
            <w:proofErr w:type="gramStart"/>
            <w:r>
              <w:t>national</w:t>
            </w:r>
            <w:proofErr w:type="gramEnd"/>
            <w:r>
              <w:t xml:space="preserve"> and international journalists.</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A2E39D" w14:textId="77777777" w:rsidR="00B01D4F" w:rsidRDefault="00B01D4F" w:rsidP="00A74D2C">
            <w:pPr>
              <w:pStyle w:val="NormalFontForTable"/>
            </w:pPr>
          </w:p>
        </w:tc>
      </w:tr>
      <w:tr w:rsidR="00B01D4F" w14:paraId="1715A053" w14:textId="77777777" w:rsidTr="00237C12">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11809F3" w14:textId="77777777" w:rsidR="00B01D4F" w:rsidRDefault="00B01D4F" w:rsidP="00A74D2C">
            <w:pPr>
              <w:pStyle w:val="NormalFontForTable"/>
            </w:pPr>
            <w:r>
              <w:t xml:space="preserve">Coordinate with local, </w:t>
            </w:r>
            <w:proofErr w:type="gramStart"/>
            <w:r>
              <w:t>national</w:t>
            </w:r>
            <w:proofErr w:type="gramEnd"/>
            <w:r>
              <w:t xml:space="preserve"> and international duty bearers, humanitarian actors and journalists, wherever appropriate, on child protection messaging, activities and advocacy.</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2425DD0" w14:textId="77777777" w:rsidR="00B01D4F" w:rsidRDefault="00B01D4F" w:rsidP="00A74D2C">
            <w:pPr>
              <w:pStyle w:val="NormalFontForTable"/>
            </w:pPr>
          </w:p>
        </w:tc>
      </w:tr>
      <w:tr w:rsidR="00B01D4F" w14:paraId="78A38D20" w14:textId="77777777" w:rsidTr="00B01D4F">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B45221" w14:textId="77777777" w:rsidR="00B01D4F" w:rsidRDefault="00B01D4F" w:rsidP="00A74D2C">
            <w:pPr>
              <w:pStyle w:val="NormalFontForTable"/>
            </w:pPr>
            <w:r>
              <w:t xml:space="preserve">Get informed consent/assent from children and caregivers before engaging with them or using their images, </w:t>
            </w:r>
            <w:proofErr w:type="gramStart"/>
            <w:r>
              <w:t>recordings</w:t>
            </w:r>
            <w:proofErr w:type="gramEnd"/>
            <w:r>
              <w:t xml:space="preserve"> or quotes.</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BF8023" w14:textId="77777777" w:rsidR="00B01D4F" w:rsidRDefault="00B01D4F" w:rsidP="00A74D2C">
            <w:pPr>
              <w:pStyle w:val="NormalFontForTable"/>
            </w:pPr>
          </w:p>
        </w:tc>
      </w:tr>
      <w:tr w:rsidR="00B01D4F" w14:paraId="2EA3CF63" w14:textId="77777777" w:rsidTr="00237C12">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569F4FB" w14:textId="77777777" w:rsidR="00B01D4F" w:rsidRDefault="00B01D4F" w:rsidP="00A74D2C">
            <w:pPr>
              <w:pStyle w:val="NormalFontForTable"/>
            </w:pPr>
            <w:r>
              <w:t xml:space="preserve">Assess the potential risks to and best interests of children, </w:t>
            </w:r>
            <w:proofErr w:type="gramStart"/>
            <w:r>
              <w:t>families</w:t>
            </w:r>
            <w:proofErr w:type="gramEnd"/>
            <w:r>
              <w:t xml:space="preserve"> and communities before using their words or images for communications or advocacy.</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CE81614" w14:textId="77777777" w:rsidR="00B01D4F" w:rsidRDefault="00B01D4F" w:rsidP="00A74D2C">
            <w:pPr>
              <w:pStyle w:val="NormalFontForTable"/>
            </w:pPr>
          </w:p>
        </w:tc>
      </w:tr>
      <w:tr w:rsidR="00B01D4F" w14:paraId="7AFA423D" w14:textId="77777777" w:rsidTr="00B01D4F">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57E5CD" w14:textId="77777777" w:rsidR="00B01D4F" w:rsidRDefault="00B01D4F" w:rsidP="00A74D2C">
            <w:pPr>
              <w:pStyle w:val="NormalFontForTable"/>
            </w:pPr>
            <w:r>
              <w:t>Use simple, easily translated language in all communications.</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17C557" w14:textId="77777777" w:rsidR="00B01D4F" w:rsidRDefault="00B01D4F" w:rsidP="00A74D2C">
            <w:pPr>
              <w:pStyle w:val="NormalFontForTable"/>
            </w:pPr>
          </w:p>
        </w:tc>
      </w:tr>
      <w:tr w:rsidR="00B01D4F" w14:paraId="1846AA0D" w14:textId="77777777" w:rsidTr="00237C12">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DCC21BB" w14:textId="77777777" w:rsidR="00B01D4F" w:rsidRDefault="00B01D4F" w:rsidP="00A74D2C">
            <w:pPr>
              <w:pStyle w:val="NormalFontForTable"/>
            </w:pPr>
            <w:r>
              <w:t xml:space="preserve">Use a range of different communication methods that are preferred by the target audience. </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B3701A3" w14:textId="77777777" w:rsidR="00B01D4F" w:rsidRDefault="00B01D4F" w:rsidP="00A74D2C">
            <w:pPr>
              <w:pStyle w:val="NormalFontForTable"/>
            </w:pPr>
          </w:p>
        </w:tc>
      </w:tr>
      <w:tr w:rsidR="00B01D4F" w14:paraId="671C7018" w14:textId="77777777" w:rsidTr="00B01D4F">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F67469" w14:textId="77777777" w:rsidR="00B01D4F" w:rsidRDefault="00B01D4F" w:rsidP="00A74D2C">
            <w:pPr>
              <w:pStyle w:val="NormalFontForTable"/>
            </w:pPr>
            <w:r>
              <w:t xml:space="preserve">Provide </w:t>
            </w:r>
            <w:proofErr w:type="gramStart"/>
            <w:r>
              <w:t>life-saving</w:t>
            </w:r>
            <w:proofErr w:type="gramEnd"/>
            <w:r>
              <w:t xml:space="preserve">, useful and/or actionable information: advocacy should not be used to promote your </w:t>
            </w:r>
            <w:proofErr w:type="spellStart"/>
            <w:r>
              <w:t>organisation</w:t>
            </w:r>
            <w:proofErr w:type="spellEnd"/>
            <w:r>
              <w:t>.</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DCC91F" w14:textId="77777777" w:rsidR="00B01D4F" w:rsidRDefault="00B01D4F" w:rsidP="00A74D2C">
            <w:pPr>
              <w:pStyle w:val="NormalFontForTable"/>
            </w:pPr>
          </w:p>
        </w:tc>
      </w:tr>
      <w:tr w:rsidR="00B01D4F" w14:paraId="49C679F8" w14:textId="77777777" w:rsidTr="00237C12">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9052DA6" w14:textId="77777777" w:rsidR="00B01D4F" w:rsidRDefault="00B01D4F" w:rsidP="00A74D2C">
            <w:pPr>
              <w:pStyle w:val="NormalFontForTable"/>
            </w:pPr>
            <w:r>
              <w:t>Verify child protection data and sources before sharing.</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6B5067B" w14:textId="77777777" w:rsidR="00B01D4F" w:rsidRDefault="00B01D4F" w:rsidP="00A74D2C">
            <w:pPr>
              <w:pStyle w:val="NormalFontForTable"/>
            </w:pPr>
          </w:p>
        </w:tc>
      </w:tr>
      <w:tr w:rsidR="00B01D4F" w14:paraId="09B1AF13" w14:textId="77777777" w:rsidTr="00B01D4F">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C9910F" w14:textId="7DAE3287" w:rsidR="00B01D4F" w:rsidRDefault="00B01D4F" w:rsidP="00A74D2C">
            <w:pPr>
              <w:pStyle w:val="NormalFontForTable"/>
            </w:pPr>
            <w:r>
              <w:t>Be present and responsive on social media to inform and engage people in child protection issues.</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CEA58B" w14:textId="77777777" w:rsidR="00B01D4F" w:rsidRDefault="00B01D4F" w:rsidP="00A74D2C">
            <w:pPr>
              <w:pStyle w:val="NormalFontForTable"/>
            </w:pPr>
          </w:p>
        </w:tc>
      </w:tr>
      <w:tr w:rsidR="00B01D4F" w14:paraId="5B9C52DC" w14:textId="77777777" w:rsidTr="00237C12">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0961CC3" w14:textId="77777777" w:rsidR="00B01D4F" w:rsidRDefault="00B01D4F" w:rsidP="00A74D2C">
            <w:pPr>
              <w:pStyle w:val="NormalFontForTable"/>
            </w:pPr>
            <w:r>
              <w:t>Present children’s contributions, ideas, life stories and quotes accurately.</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9DA0270" w14:textId="77777777" w:rsidR="00B01D4F" w:rsidRDefault="00B01D4F" w:rsidP="00A74D2C">
            <w:pPr>
              <w:pStyle w:val="NormalFontForTable"/>
            </w:pPr>
          </w:p>
        </w:tc>
      </w:tr>
      <w:tr w:rsidR="00B01D4F" w14:paraId="558F063B" w14:textId="77777777" w:rsidTr="00B01D4F">
        <w:tc>
          <w:tcPr>
            <w:tcW w:w="71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23B4E7" w14:textId="77777777" w:rsidR="00B01D4F" w:rsidRDefault="00B01D4F" w:rsidP="00A74D2C">
            <w:pPr>
              <w:pStyle w:val="NormalFontForTable"/>
            </w:pPr>
            <w:r>
              <w:t>Support children in expressing their own opinions through ‘child-friendly’ communications and advocacy methods and channels.</w:t>
            </w:r>
          </w:p>
        </w:tc>
        <w:tc>
          <w:tcPr>
            <w:tcW w:w="7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DFBE29" w14:textId="77777777" w:rsidR="00B01D4F" w:rsidRDefault="00B01D4F" w:rsidP="00A74D2C">
            <w:pPr>
              <w:pStyle w:val="NormalFontForTable"/>
            </w:pPr>
          </w:p>
        </w:tc>
      </w:tr>
    </w:tbl>
    <w:p w14:paraId="202781F5" w14:textId="77777777" w:rsidR="00F96683" w:rsidRDefault="00F96683" w:rsidP="00A74D2C"/>
    <w:p w14:paraId="7FA6539D" w14:textId="2AE2B9EE" w:rsidR="006C25F4" w:rsidRDefault="006C25F4" w:rsidP="00A74D2C">
      <w:pPr>
        <w:pStyle w:val="TableSmallBlueHeading"/>
      </w:pPr>
      <w:r>
        <w:t>Scenarios</w:t>
      </w:r>
    </w:p>
    <w:tbl>
      <w:tblPr>
        <w:tblW w:w="1428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600" w:firstRow="0" w:lastRow="0" w:firstColumn="0" w:lastColumn="0" w:noHBand="1" w:noVBand="1"/>
      </w:tblPr>
      <w:tblGrid>
        <w:gridCol w:w="14289"/>
      </w:tblGrid>
      <w:tr w:rsidR="002C25F0" w14:paraId="1F5F5ACA" w14:textId="77777777" w:rsidTr="002C25F0">
        <w:tc>
          <w:tcPr>
            <w:tcW w:w="14289" w:type="dxa"/>
            <w:shd w:val="clear" w:color="auto" w:fill="auto"/>
            <w:tcMar>
              <w:top w:w="100" w:type="dxa"/>
              <w:left w:w="100" w:type="dxa"/>
              <w:bottom w:w="100" w:type="dxa"/>
              <w:right w:w="100" w:type="dxa"/>
            </w:tcMar>
          </w:tcPr>
          <w:p w14:paraId="56171B15" w14:textId="72BBF2ED" w:rsidR="002C25F0" w:rsidRDefault="002C25F0" w:rsidP="00A74D2C">
            <w:pPr>
              <w:pStyle w:val="NormalNumberslevel1"/>
              <w:numPr>
                <w:ilvl w:val="0"/>
                <w:numId w:val="23"/>
              </w:numPr>
            </w:pPr>
            <w:r>
              <w:rPr>
                <w:sz w:val="14"/>
                <w:szCs w:val="14"/>
              </w:rPr>
              <w:lastRenderedPageBreak/>
              <w:t xml:space="preserve"> </w:t>
            </w:r>
            <w:r>
              <w:t xml:space="preserve">A child you support has been invited to participate in a national news media interview. After the interview you find out the reporter asked the child if they have ever been sexually assaulted. The child was very upset after the interview and was crying. They did not like how they answered the </w:t>
            </w:r>
            <w:proofErr w:type="gramStart"/>
            <w:r>
              <w:t>question</w:t>
            </w:r>
            <w:proofErr w:type="gramEnd"/>
            <w:r>
              <w:t xml:space="preserve"> and they are worried about how their family and friends </w:t>
            </w:r>
            <w:proofErr w:type="gramStart"/>
            <w:r>
              <w:t>will</w:t>
            </w:r>
            <w:proofErr w:type="gramEnd"/>
            <w:r>
              <w:t xml:space="preserve"> react.</w:t>
            </w:r>
          </w:p>
          <w:p w14:paraId="4F76E5EB" w14:textId="44550B1A" w:rsidR="002C25F0" w:rsidRDefault="002C25F0" w:rsidP="00A74D2C">
            <w:pPr>
              <w:pStyle w:val="NormalNumberslevel1"/>
              <w:numPr>
                <w:ilvl w:val="0"/>
                <w:numId w:val="23"/>
              </w:numPr>
            </w:pPr>
            <w:r>
              <w:t xml:space="preserve">You have recently finished a national consultation process with children. For 6 months you have consulted children in 15 communities and discussed the issues most important to them and how the conflict affects their lives. The results are </w:t>
            </w:r>
            <w:proofErr w:type="gramStart"/>
            <w:r>
              <w:t>shocking</w:t>
            </w:r>
            <w:proofErr w:type="gramEnd"/>
            <w:r>
              <w:t xml:space="preserve"> and the issues raised by children are very troubling. In your current political </w:t>
            </w:r>
            <w:proofErr w:type="gramStart"/>
            <w:r>
              <w:t>climate</w:t>
            </w:r>
            <w:proofErr w:type="gramEnd"/>
            <w:r>
              <w:t xml:space="preserve"> it is not possible to publicly share more than 60% of what children shared; it is too politically sensitive and could have serious repercussions for your </w:t>
            </w:r>
            <w:proofErr w:type="spellStart"/>
            <w:r>
              <w:t>organisation</w:t>
            </w:r>
            <w:proofErr w:type="spellEnd"/>
            <w:r>
              <w:t xml:space="preserve">, partners and the children themselves. </w:t>
            </w:r>
          </w:p>
        </w:tc>
      </w:tr>
      <w:tr w:rsidR="002C25F0" w14:paraId="330C792A" w14:textId="77777777" w:rsidTr="00237C12">
        <w:tc>
          <w:tcPr>
            <w:tcW w:w="14289" w:type="dxa"/>
            <w:shd w:val="clear" w:color="auto" w:fill="F2F2F2" w:themeFill="background1" w:themeFillShade="F2"/>
            <w:tcMar>
              <w:top w:w="100" w:type="dxa"/>
              <w:left w:w="100" w:type="dxa"/>
              <w:bottom w:w="100" w:type="dxa"/>
              <w:right w:w="100" w:type="dxa"/>
            </w:tcMar>
          </w:tcPr>
          <w:p w14:paraId="282AB8DF" w14:textId="0D97ADA7" w:rsidR="002C25F0" w:rsidRDefault="002C25F0" w:rsidP="00A74D2C">
            <w:pPr>
              <w:pStyle w:val="NormalNumberslevel1"/>
              <w:numPr>
                <w:ilvl w:val="0"/>
                <w:numId w:val="23"/>
              </w:numPr>
            </w:pPr>
            <w:r>
              <w:t xml:space="preserve">You have been supporting collaborative projects with children which include data collection and research for over a year. Now you are getting ready for a national advocacy event. The children’s network has selected 6 representatives to attend the event and they have all worked together on the key messages. When you </w:t>
            </w:r>
            <w:proofErr w:type="gramStart"/>
            <w:r>
              <w:t>arrive</w:t>
            </w:r>
            <w:proofErr w:type="gramEnd"/>
            <w:r>
              <w:t xml:space="preserve"> you see that the government has also sent children. Many are sons/daughters of government officials and have been given speaking notes. </w:t>
            </w:r>
          </w:p>
          <w:p w14:paraId="0A03136A" w14:textId="0EEDA4E8" w:rsidR="002C25F0" w:rsidRDefault="002C25F0" w:rsidP="00A74D2C">
            <w:pPr>
              <w:pStyle w:val="NormalNumberslevel1"/>
              <w:numPr>
                <w:ilvl w:val="0"/>
                <w:numId w:val="23"/>
              </w:numPr>
            </w:pPr>
            <w:r>
              <w:t xml:space="preserve">You are supporting (as chaperone) a child at a </w:t>
            </w:r>
            <w:proofErr w:type="gramStart"/>
            <w:r>
              <w:t>high level</w:t>
            </w:r>
            <w:proofErr w:type="gramEnd"/>
            <w:r>
              <w:t xml:space="preserve"> global event. The child does not speak English and you often provide translation support. The child is being respected and receiving positive attention. In </w:t>
            </w:r>
            <w:proofErr w:type="gramStart"/>
            <w:r>
              <w:t>fact</w:t>
            </w:r>
            <w:proofErr w:type="gramEnd"/>
            <w:r>
              <w:t xml:space="preserve"> they have been invited to an exclusive side event with high level governmental officials. The invitations and access to this meeting are very limited. </w:t>
            </w:r>
          </w:p>
        </w:tc>
      </w:tr>
      <w:tr w:rsidR="002C25F0" w14:paraId="4290922F" w14:textId="77777777" w:rsidTr="002C25F0">
        <w:tc>
          <w:tcPr>
            <w:tcW w:w="14289" w:type="dxa"/>
            <w:shd w:val="clear" w:color="auto" w:fill="auto"/>
            <w:tcMar>
              <w:top w:w="100" w:type="dxa"/>
              <w:left w:w="100" w:type="dxa"/>
              <w:bottom w:w="100" w:type="dxa"/>
              <w:right w:w="100" w:type="dxa"/>
            </w:tcMar>
          </w:tcPr>
          <w:p w14:paraId="009107D2" w14:textId="4DDC0576" w:rsidR="002C25F0" w:rsidRDefault="002C25F0" w:rsidP="00A74D2C">
            <w:pPr>
              <w:pStyle w:val="NormalNumberslevel1"/>
              <w:numPr>
                <w:ilvl w:val="0"/>
                <w:numId w:val="23"/>
              </w:numPr>
            </w:pPr>
            <w:r>
              <w:t>A child attends a global advocacy event (for example: in NY or Geneva</w:t>
            </w:r>
            <w:proofErr w:type="gramStart"/>
            <w:r>
              <w:t>), and</w:t>
            </w:r>
            <w:proofErr w:type="gramEnd"/>
            <w:r>
              <w:t xml:space="preserve"> receives a lot of positive attention and is invited to speak at high level forums. His voice and messages are </w:t>
            </w:r>
            <w:proofErr w:type="gramStart"/>
            <w:r>
              <w:t>respected</w:t>
            </w:r>
            <w:proofErr w:type="gramEnd"/>
            <w:r>
              <w:t xml:space="preserve"> and he has a wonderful time. When he returns to his </w:t>
            </w:r>
            <w:proofErr w:type="gramStart"/>
            <w:r>
              <w:t>community</w:t>
            </w:r>
            <w:proofErr w:type="gramEnd"/>
            <w:r>
              <w:t xml:space="preserve"> he takes part in more events and media interviews. He tells all the other children about the hotel and </w:t>
            </w:r>
            <w:proofErr w:type="gramStart"/>
            <w:r>
              <w:t>food</w:t>
            </w:r>
            <w:proofErr w:type="gramEnd"/>
            <w:r>
              <w:t xml:space="preserve"> he ate. He says he felt like a celebrity or rock star. The other children start to feel left out and a little jealous.  </w:t>
            </w:r>
          </w:p>
          <w:p w14:paraId="56E5A24F" w14:textId="0CCA6E04" w:rsidR="002C25F0" w:rsidRDefault="002C25F0" w:rsidP="00A74D2C">
            <w:pPr>
              <w:pStyle w:val="NormalNumberslevel1"/>
              <w:numPr>
                <w:ilvl w:val="0"/>
                <w:numId w:val="23"/>
              </w:numPr>
            </w:pPr>
            <w:r>
              <w:t xml:space="preserve">You </w:t>
            </w:r>
            <w:proofErr w:type="spellStart"/>
            <w:r>
              <w:t>organise</w:t>
            </w:r>
            <w:proofErr w:type="spellEnd"/>
            <w:r>
              <w:t xml:space="preserve"> a meeting between children and partner </w:t>
            </w:r>
            <w:proofErr w:type="spellStart"/>
            <w:r>
              <w:t>organisations</w:t>
            </w:r>
            <w:proofErr w:type="spellEnd"/>
            <w:r>
              <w:t xml:space="preserve">. You have prepared the </w:t>
            </w:r>
            <w:proofErr w:type="gramStart"/>
            <w:r>
              <w:t>children</w:t>
            </w:r>
            <w:proofErr w:type="gramEnd"/>
            <w:r>
              <w:t xml:space="preserve"> and they are ready for their participation. During the meeting the adults start to disagree with the children. They feel that the children’s recommendations make them look bad and that the children are ungrateful given all the good work the partners have done. The tension grows and the </w:t>
            </w:r>
            <w:r>
              <w:lastRenderedPageBreak/>
              <w:t>children start to feel very uncomfortable. After the meeting a child files an incident report indicating they felt unsafe and disrespected. They are also worried about returning to their community and the implications of their participation.</w:t>
            </w:r>
          </w:p>
        </w:tc>
      </w:tr>
    </w:tbl>
    <w:p w14:paraId="62792946" w14:textId="77777777" w:rsidR="006C25F4" w:rsidRDefault="006C25F4" w:rsidP="00A74D2C"/>
    <w:p w14:paraId="67AE7EAD" w14:textId="65370CF2" w:rsidR="00F11B8A" w:rsidRPr="00F11B8A" w:rsidRDefault="00F11B8A" w:rsidP="00A74D2C">
      <w:pPr>
        <w:pStyle w:val="1Heading1"/>
      </w:pPr>
      <w:r w:rsidRPr="00F11B8A">
        <w:t>Additional Resources</w:t>
      </w:r>
    </w:p>
    <w:p w14:paraId="1E5A8496" w14:textId="77777777" w:rsidR="00337DD9" w:rsidRDefault="00000000" w:rsidP="00A74D2C">
      <w:pPr>
        <w:rPr>
          <w:rFonts w:cs="Arial"/>
          <w:color w:val="405D78"/>
        </w:rPr>
      </w:pPr>
      <w:hyperlink r:id="rId9">
        <w:r w:rsidR="00337DD9" w:rsidRPr="00337DD9">
          <w:rPr>
            <w:rFonts w:cs="Arial"/>
            <w:color w:val="0070C0"/>
            <w:u w:val="single"/>
          </w:rPr>
          <w:t>Safeguarding Children in our Comms and Media Work: Handbook for Save the Children’s media and communications staff</w:t>
        </w:r>
      </w:hyperlink>
      <w:r w:rsidR="00337DD9" w:rsidRPr="00337DD9">
        <w:rPr>
          <w:rFonts w:cs="Arial"/>
          <w:color w:val="0070C0"/>
        </w:rPr>
        <w:t xml:space="preserve">, </w:t>
      </w:r>
      <w:r w:rsidR="00337DD9" w:rsidRPr="00337DD9">
        <w:t>Save the Children, 2017</w:t>
      </w:r>
    </w:p>
    <w:p w14:paraId="119D2E56" w14:textId="77777777" w:rsidR="00337DD9" w:rsidRPr="00337DD9" w:rsidRDefault="00000000" w:rsidP="00A74D2C">
      <w:hyperlink r:id="rId10">
        <w:r w:rsidR="00337DD9" w:rsidRPr="00337DD9">
          <w:rPr>
            <w:rFonts w:cs="Arial"/>
            <w:color w:val="0070C0"/>
            <w:u w:val="single"/>
          </w:rPr>
          <w:t>The Nine Basic Requirements for Meaningful and Ethical Children’s Participation</w:t>
        </w:r>
      </w:hyperlink>
      <w:r w:rsidR="00337DD9" w:rsidRPr="00337DD9">
        <w:rPr>
          <w:rFonts w:cs="Arial"/>
          <w:color w:val="0070C0"/>
        </w:rPr>
        <w:t xml:space="preserve">, </w:t>
      </w:r>
      <w:r w:rsidR="00337DD9" w:rsidRPr="00337DD9">
        <w:t>Save the Children, 2021</w:t>
      </w:r>
    </w:p>
    <w:p w14:paraId="5A6761B2" w14:textId="77777777" w:rsidR="00D556FE" w:rsidRDefault="00D556FE" w:rsidP="00A74D2C"/>
    <w:p w14:paraId="4B1BD33D" w14:textId="77777777" w:rsidR="00D556FE" w:rsidRPr="00272DB4" w:rsidRDefault="00D556FE" w:rsidP="00A74D2C"/>
    <w:sectPr w:rsidR="00D556FE" w:rsidRPr="00272DB4" w:rsidSect="004F0AF1">
      <w:headerReference w:type="default" r:id="rId11"/>
      <w:footerReference w:type="even" r:id="rId12"/>
      <w:footerReference w:type="default" r:id="rId13"/>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5E0AFD" w14:textId="77777777" w:rsidR="00E17538" w:rsidRDefault="00E17538" w:rsidP="00A74D2C">
      <w:r>
        <w:separator/>
      </w:r>
    </w:p>
  </w:endnote>
  <w:endnote w:type="continuationSeparator" w:id="0">
    <w:p w14:paraId="6042C2BB" w14:textId="77777777" w:rsidR="00E17538" w:rsidRDefault="00E17538" w:rsidP="00A7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800000EB" w:usb1="380160EA" w:usb2="14400000" w:usb3="00000000" w:csb0="80000001"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Times New Roman (Headings CS)">
    <w:altName w:val="Times New Roman"/>
    <w:charset w:val="00"/>
    <w:family w:val="roman"/>
    <w:pitch w:val="default"/>
  </w:font>
  <w:font w:name="Helvetica Neue Light">
    <w:altName w:val="Times New Roman"/>
    <w:charset w:val="00"/>
    <w:family w:val="auto"/>
    <w:pitch w:val="default"/>
  </w:font>
  <w:font w:name="Helvetica Neue Medium">
    <w:charset w:val="4D"/>
    <w:family w:val="swiss"/>
    <w:pitch w:val="variable"/>
    <w:sig w:usb0="A00002FF" w:usb1="5000205B" w:usb2="00000002" w:usb3="00000000" w:csb0="0000009B" w:csb1="00000000"/>
  </w:font>
  <w:font w:name="CMSY9">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124356007"/>
      <w:docPartObj>
        <w:docPartGallery w:val="Page Numbers (Bottom of Page)"/>
        <w:docPartUnique/>
      </w:docPartObj>
    </w:sdtPr>
    <w:sdtContent>
      <w:p w14:paraId="296B9F7F" w14:textId="505BCAAD" w:rsidR="00D556FE" w:rsidRDefault="00D556FE" w:rsidP="00A74D2C">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A74D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A74D2C">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26FFA" w14:textId="77777777" w:rsidR="00E17538" w:rsidRDefault="00E17538" w:rsidP="00A74D2C">
      <w:r>
        <w:separator/>
      </w:r>
    </w:p>
  </w:footnote>
  <w:footnote w:type="continuationSeparator" w:id="0">
    <w:p w14:paraId="47944E9E" w14:textId="77777777" w:rsidR="00E17538" w:rsidRDefault="00E17538" w:rsidP="00A74D2C">
      <w:r>
        <w:continuationSeparator/>
      </w:r>
    </w:p>
  </w:footnote>
  <w:footnote w:id="1">
    <w:p w14:paraId="6AEEEF61" w14:textId="77777777" w:rsidR="00B01D4F" w:rsidRDefault="00B01D4F" w:rsidP="00A74D2C">
      <w:r>
        <w:rPr>
          <w:vertAlign w:val="superscript"/>
        </w:rPr>
        <w:footnoteRef/>
      </w:r>
      <w:r>
        <w:t xml:space="preserve"> Adapted from CPMS Standard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A74D2C">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1AC40D14"/>
    <w:multiLevelType w:val="multilevel"/>
    <w:tmpl w:val="E688A31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0" w15:restartNumberingAfterBreak="0">
    <w:nsid w:val="1C565482"/>
    <w:multiLevelType w:val="multilevel"/>
    <w:tmpl w:val="91FCE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4" w15:restartNumberingAfterBreak="0">
    <w:nsid w:val="2EB92205"/>
    <w:multiLevelType w:val="multilevel"/>
    <w:tmpl w:val="9782F4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5" w15:restartNumberingAfterBreak="0">
    <w:nsid w:val="3EEE6FE6"/>
    <w:multiLevelType w:val="multilevel"/>
    <w:tmpl w:val="492CB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17" w15:restartNumberingAfterBreak="0">
    <w:nsid w:val="57A80129"/>
    <w:multiLevelType w:val="multilevel"/>
    <w:tmpl w:val="8020E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1"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4A404A1"/>
    <w:multiLevelType w:val="hybridMultilevel"/>
    <w:tmpl w:val="471A144C"/>
    <w:lvl w:ilvl="0" w:tplc="1C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19"/>
  </w:num>
  <w:num w:numId="8" w16cid:durableId="209920770">
    <w:abstractNumId w:val="7"/>
  </w:num>
  <w:num w:numId="9" w16cid:durableId="1488205232">
    <w:abstractNumId w:val="11"/>
  </w:num>
  <w:num w:numId="10" w16cid:durableId="1967618515">
    <w:abstractNumId w:val="21"/>
  </w:num>
  <w:num w:numId="11" w16cid:durableId="1737974695">
    <w:abstractNumId w:val="12"/>
  </w:num>
  <w:num w:numId="12" w16cid:durableId="778765163">
    <w:abstractNumId w:val="18"/>
  </w:num>
  <w:num w:numId="13" w16cid:durableId="1449592286">
    <w:abstractNumId w:val="6"/>
  </w:num>
  <w:num w:numId="14" w16cid:durableId="603268405">
    <w:abstractNumId w:val="13"/>
  </w:num>
  <w:num w:numId="15" w16cid:durableId="2137290702">
    <w:abstractNumId w:val="20"/>
  </w:num>
  <w:num w:numId="16" w16cid:durableId="265190426">
    <w:abstractNumId w:val="16"/>
  </w:num>
  <w:num w:numId="17" w16cid:durableId="1801337311">
    <w:abstractNumId w:val="8"/>
  </w:num>
  <w:num w:numId="18" w16cid:durableId="1542093204">
    <w:abstractNumId w:val="14"/>
  </w:num>
  <w:num w:numId="19" w16cid:durableId="869688884">
    <w:abstractNumId w:val="10"/>
  </w:num>
  <w:num w:numId="20" w16cid:durableId="1306278755">
    <w:abstractNumId w:val="17"/>
  </w:num>
  <w:num w:numId="21" w16cid:durableId="2021734704">
    <w:abstractNumId w:val="9"/>
  </w:num>
  <w:num w:numId="22" w16cid:durableId="1223516852">
    <w:abstractNumId w:val="15"/>
  </w:num>
  <w:num w:numId="23" w16cid:durableId="88815370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256A3"/>
    <w:rsid w:val="00025BEE"/>
    <w:rsid w:val="0003222E"/>
    <w:rsid w:val="00036837"/>
    <w:rsid w:val="00037DF8"/>
    <w:rsid w:val="0004041A"/>
    <w:rsid w:val="00042EFD"/>
    <w:rsid w:val="00043DF4"/>
    <w:rsid w:val="000551C1"/>
    <w:rsid w:val="00066E4E"/>
    <w:rsid w:val="00070047"/>
    <w:rsid w:val="00071860"/>
    <w:rsid w:val="000815D8"/>
    <w:rsid w:val="00082945"/>
    <w:rsid w:val="000856F0"/>
    <w:rsid w:val="00096A42"/>
    <w:rsid w:val="000A1F74"/>
    <w:rsid w:val="000A6D48"/>
    <w:rsid w:val="000B3112"/>
    <w:rsid w:val="000C03A8"/>
    <w:rsid w:val="000C40FD"/>
    <w:rsid w:val="000C544D"/>
    <w:rsid w:val="000D1290"/>
    <w:rsid w:val="000D2C9A"/>
    <w:rsid w:val="000E2D08"/>
    <w:rsid w:val="000E567A"/>
    <w:rsid w:val="000F7D38"/>
    <w:rsid w:val="00100884"/>
    <w:rsid w:val="001011B5"/>
    <w:rsid w:val="001020F3"/>
    <w:rsid w:val="00102C0A"/>
    <w:rsid w:val="00111353"/>
    <w:rsid w:val="00114F49"/>
    <w:rsid w:val="001162ED"/>
    <w:rsid w:val="0011712B"/>
    <w:rsid w:val="0011763C"/>
    <w:rsid w:val="00120045"/>
    <w:rsid w:val="00121CD4"/>
    <w:rsid w:val="00122885"/>
    <w:rsid w:val="00123469"/>
    <w:rsid w:val="0012570E"/>
    <w:rsid w:val="00126022"/>
    <w:rsid w:val="001262E9"/>
    <w:rsid w:val="00127D71"/>
    <w:rsid w:val="00151C57"/>
    <w:rsid w:val="00165BDB"/>
    <w:rsid w:val="001665BA"/>
    <w:rsid w:val="00167184"/>
    <w:rsid w:val="00167E70"/>
    <w:rsid w:val="00171CFC"/>
    <w:rsid w:val="0017581E"/>
    <w:rsid w:val="0018100B"/>
    <w:rsid w:val="001822CD"/>
    <w:rsid w:val="001949B4"/>
    <w:rsid w:val="00195A6F"/>
    <w:rsid w:val="001A4E51"/>
    <w:rsid w:val="001A5B2E"/>
    <w:rsid w:val="001B459E"/>
    <w:rsid w:val="001C787A"/>
    <w:rsid w:val="001D2890"/>
    <w:rsid w:val="001D3BF0"/>
    <w:rsid w:val="001E0E49"/>
    <w:rsid w:val="001E1507"/>
    <w:rsid w:val="001E7894"/>
    <w:rsid w:val="001F12EA"/>
    <w:rsid w:val="001F3115"/>
    <w:rsid w:val="00200147"/>
    <w:rsid w:val="00200E93"/>
    <w:rsid w:val="00221051"/>
    <w:rsid w:val="00222921"/>
    <w:rsid w:val="0022703F"/>
    <w:rsid w:val="00227177"/>
    <w:rsid w:val="00232D1A"/>
    <w:rsid w:val="00237C12"/>
    <w:rsid w:val="0024593E"/>
    <w:rsid w:val="002615E9"/>
    <w:rsid w:val="00261C71"/>
    <w:rsid w:val="002649C8"/>
    <w:rsid w:val="00264B8C"/>
    <w:rsid w:val="00270A09"/>
    <w:rsid w:val="00272DB4"/>
    <w:rsid w:val="00273A0A"/>
    <w:rsid w:val="00274746"/>
    <w:rsid w:val="00283FC8"/>
    <w:rsid w:val="00290E26"/>
    <w:rsid w:val="002A26BD"/>
    <w:rsid w:val="002A4B73"/>
    <w:rsid w:val="002B0B75"/>
    <w:rsid w:val="002B2FB0"/>
    <w:rsid w:val="002B32F2"/>
    <w:rsid w:val="002B4588"/>
    <w:rsid w:val="002B7BB4"/>
    <w:rsid w:val="002C16F2"/>
    <w:rsid w:val="002C18F3"/>
    <w:rsid w:val="002C25F0"/>
    <w:rsid w:val="002C43F3"/>
    <w:rsid w:val="002C55BC"/>
    <w:rsid w:val="002D3C89"/>
    <w:rsid w:val="002E0E67"/>
    <w:rsid w:val="002E1C49"/>
    <w:rsid w:val="002E3096"/>
    <w:rsid w:val="002F31F0"/>
    <w:rsid w:val="00306D58"/>
    <w:rsid w:val="0031183C"/>
    <w:rsid w:val="0031555B"/>
    <w:rsid w:val="00315FD3"/>
    <w:rsid w:val="00322BDC"/>
    <w:rsid w:val="00332C25"/>
    <w:rsid w:val="0033320B"/>
    <w:rsid w:val="00335E68"/>
    <w:rsid w:val="0033683E"/>
    <w:rsid w:val="00336EDF"/>
    <w:rsid w:val="00337DD9"/>
    <w:rsid w:val="003452B8"/>
    <w:rsid w:val="0035251E"/>
    <w:rsid w:val="0035522E"/>
    <w:rsid w:val="00361A4C"/>
    <w:rsid w:val="00362AFF"/>
    <w:rsid w:val="00365D7C"/>
    <w:rsid w:val="003742FA"/>
    <w:rsid w:val="00375BF5"/>
    <w:rsid w:val="0038071B"/>
    <w:rsid w:val="00380AD6"/>
    <w:rsid w:val="003812E5"/>
    <w:rsid w:val="00383E42"/>
    <w:rsid w:val="0038590D"/>
    <w:rsid w:val="00390ECC"/>
    <w:rsid w:val="003954E3"/>
    <w:rsid w:val="00395B8B"/>
    <w:rsid w:val="00397DD3"/>
    <w:rsid w:val="003A729C"/>
    <w:rsid w:val="003B184F"/>
    <w:rsid w:val="003B209D"/>
    <w:rsid w:val="003B2E76"/>
    <w:rsid w:val="003C57B2"/>
    <w:rsid w:val="003C637E"/>
    <w:rsid w:val="003C7AFF"/>
    <w:rsid w:val="003D0BF0"/>
    <w:rsid w:val="003D1A61"/>
    <w:rsid w:val="003D684C"/>
    <w:rsid w:val="003E0223"/>
    <w:rsid w:val="003E3C90"/>
    <w:rsid w:val="003F18FE"/>
    <w:rsid w:val="003F5443"/>
    <w:rsid w:val="003F7E98"/>
    <w:rsid w:val="00400517"/>
    <w:rsid w:val="00404A60"/>
    <w:rsid w:val="00405880"/>
    <w:rsid w:val="0041017E"/>
    <w:rsid w:val="00411AF2"/>
    <w:rsid w:val="00431CCD"/>
    <w:rsid w:val="004339B1"/>
    <w:rsid w:val="004361C5"/>
    <w:rsid w:val="0044124C"/>
    <w:rsid w:val="00442077"/>
    <w:rsid w:val="00442CC5"/>
    <w:rsid w:val="00443D9A"/>
    <w:rsid w:val="00461C65"/>
    <w:rsid w:val="0046463A"/>
    <w:rsid w:val="00464ABA"/>
    <w:rsid w:val="0046604C"/>
    <w:rsid w:val="00472B81"/>
    <w:rsid w:val="00481F23"/>
    <w:rsid w:val="004825A4"/>
    <w:rsid w:val="0048645E"/>
    <w:rsid w:val="00493694"/>
    <w:rsid w:val="00496859"/>
    <w:rsid w:val="004A69D8"/>
    <w:rsid w:val="004B2FBC"/>
    <w:rsid w:val="004B3392"/>
    <w:rsid w:val="004C6180"/>
    <w:rsid w:val="004C7B82"/>
    <w:rsid w:val="004D125A"/>
    <w:rsid w:val="004D2441"/>
    <w:rsid w:val="004D2A08"/>
    <w:rsid w:val="004D42B9"/>
    <w:rsid w:val="004D463D"/>
    <w:rsid w:val="004D5499"/>
    <w:rsid w:val="004E4D53"/>
    <w:rsid w:val="004E50CD"/>
    <w:rsid w:val="004E5908"/>
    <w:rsid w:val="004F0AF1"/>
    <w:rsid w:val="004F7CEE"/>
    <w:rsid w:val="00500D53"/>
    <w:rsid w:val="005072D6"/>
    <w:rsid w:val="005136AB"/>
    <w:rsid w:val="0051459F"/>
    <w:rsid w:val="00514C65"/>
    <w:rsid w:val="00520DE6"/>
    <w:rsid w:val="00520FF2"/>
    <w:rsid w:val="00522C3E"/>
    <w:rsid w:val="005265F0"/>
    <w:rsid w:val="0055332C"/>
    <w:rsid w:val="0055659B"/>
    <w:rsid w:val="00565C03"/>
    <w:rsid w:val="00566755"/>
    <w:rsid w:val="0057162C"/>
    <w:rsid w:val="00582B20"/>
    <w:rsid w:val="00583EBE"/>
    <w:rsid w:val="00586250"/>
    <w:rsid w:val="00591CD5"/>
    <w:rsid w:val="0059398D"/>
    <w:rsid w:val="005A07DB"/>
    <w:rsid w:val="005A41ED"/>
    <w:rsid w:val="005A73AB"/>
    <w:rsid w:val="005B313E"/>
    <w:rsid w:val="005B51B4"/>
    <w:rsid w:val="005B638D"/>
    <w:rsid w:val="005C243B"/>
    <w:rsid w:val="005E160D"/>
    <w:rsid w:val="005E16E1"/>
    <w:rsid w:val="005E2B0B"/>
    <w:rsid w:val="005E3A50"/>
    <w:rsid w:val="005E44A4"/>
    <w:rsid w:val="005E6D26"/>
    <w:rsid w:val="005F203E"/>
    <w:rsid w:val="005F2378"/>
    <w:rsid w:val="005F39C1"/>
    <w:rsid w:val="005F78C7"/>
    <w:rsid w:val="0060204C"/>
    <w:rsid w:val="0060646B"/>
    <w:rsid w:val="00612D9A"/>
    <w:rsid w:val="006154AB"/>
    <w:rsid w:val="0062330A"/>
    <w:rsid w:val="00625385"/>
    <w:rsid w:val="006269A6"/>
    <w:rsid w:val="0062766C"/>
    <w:rsid w:val="00631B59"/>
    <w:rsid w:val="00636859"/>
    <w:rsid w:val="00641BC1"/>
    <w:rsid w:val="00642DCD"/>
    <w:rsid w:val="00644903"/>
    <w:rsid w:val="00653019"/>
    <w:rsid w:val="00653A33"/>
    <w:rsid w:val="00657E43"/>
    <w:rsid w:val="006606A3"/>
    <w:rsid w:val="0067105C"/>
    <w:rsid w:val="006815DF"/>
    <w:rsid w:val="00681E1E"/>
    <w:rsid w:val="00683E91"/>
    <w:rsid w:val="0068737E"/>
    <w:rsid w:val="006901CE"/>
    <w:rsid w:val="00693399"/>
    <w:rsid w:val="006A0D14"/>
    <w:rsid w:val="006A6E15"/>
    <w:rsid w:val="006A77BF"/>
    <w:rsid w:val="006B357B"/>
    <w:rsid w:val="006B787E"/>
    <w:rsid w:val="006C25F4"/>
    <w:rsid w:val="006C6094"/>
    <w:rsid w:val="006D4315"/>
    <w:rsid w:val="006D7B92"/>
    <w:rsid w:val="006E1365"/>
    <w:rsid w:val="006F3201"/>
    <w:rsid w:val="006F5E08"/>
    <w:rsid w:val="00702F6B"/>
    <w:rsid w:val="007048D2"/>
    <w:rsid w:val="007056C9"/>
    <w:rsid w:val="00710FF4"/>
    <w:rsid w:val="007139CF"/>
    <w:rsid w:val="00716D84"/>
    <w:rsid w:val="00716F73"/>
    <w:rsid w:val="007225B3"/>
    <w:rsid w:val="00730614"/>
    <w:rsid w:val="00730F05"/>
    <w:rsid w:val="007314B0"/>
    <w:rsid w:val="007355DD"/>
    <w:rsid w:val="0074643B"/>
    <w:rsid w:val="00753919"/>
    <w:rsid w:val="00763989"/>
    <w:rsid w:val="0076516F"/>
    <w:rsid w:val="00772A49"/>
    <w:rsid w:val="007744AD"/>
    <w:rsid w:val="00781414"/>
    <w:rsid w:val="00795AC5"/>
    <w:rsid w:val="00796E2C"/>
    <w:rsid w:val="007A1A42"/>
    <w:rsid w:val="007A2A5B"/>
    <w:rsid w:val="007A52A6"/>
    <w:rsid w:val="007B355F"/>
    <w:rsid w:val="007B51F8"/>
    <w:rsid w:val="007C0D63"/>
    <w:rsid w:val="007C60E5"/>
    <w:rsid w:val="007C6D87"/>
    <w:rsid w:val="007D4390"/>
    <w:rsid w:val="007D5D53"/>
    <w:rsid w:val="007D6403"/>
    <w:rsid w:val="007E0B29"/>
    <w:rsid w:val="007F0134"/>
    <w:rsid w:val="007F0B4D"/>
    <w:rsid w:val="007F245C"/>
    <w:rsid w:val="007F281B"/>
    <w:rsid w:val="00802017"/>
    <w:rsid w:val="008021B3"/>
    <w:rsid w:val="00806858"/>
    <w:rsid w:val="00807F81"/>
    <w:rsid w:val="00832676"/>
    <w:rsid w:val="0083382F"/>
    <w:rsid w:val="00844299"/>
    <w:rsid w:val="00856CC3"/>
    <w:rsid w:val="00857BA0"/>
    <w:rsid w:val="008615D7"/>
    <w:rsid w:val="00862B76"/>
    <w:rsid w:val="00864647"/>
    <w:rsid w:val="00864971"/>
    <w:rsid w:val="0086548E"/>
    <w:rsid w:val="00871A58"/>
    <w:rsid w:val="0087299D"/>
    <w:rsid w:val="00875428"/>
    <w:rsid w:val="008829D9"/>
    <w:rsid w:val="00885F7C"/>
    <w:rsid w:val="00890858"/>
    <w:rsid w:val="00892759"/>
    <w:rsid w:val="00893E48"/>
    <w:rsid w:val="008A1ECF"/>
    <w:rsid w:val="008B039D"/>
    <w:rsid w:val="008B051C"/>
    <w:rsid w:val="008B1735"/>
    <w:rsid w:val="008B462C"/>
    <w:rsid w:val="008B4B3D"/>
    <w:rsid w:val="008C2B38"/>
    <w:rsid w:val="008D06BF"/>
    <w:rsid w:val="008D073D"/>
    <w:rsid w:val="008D2CF6"/>
    <w:rsid w:val="008D3663"/>
    <w:rsid w:val="008F1B5D"/>
    <w:rsid w:val="008F2FAD"/>
    <w:rsid w:val="00901D03"/>
    <w:rsid w:val="00902254"/>
    <w:rsid w:val="00903A62"/>
    <w:rsid w:val="009136B5"/>
    <w:rsid w:val="00917B82"/>
    <w:rsid w:val="00920D95"/>
    <w:rsid w:val="009262C9"/>
    <w:rsid w:val="00927D93"/>
    <w:rsid w:val="0093582A"/>
    <w:rsid w:val="00954ABB"/>
    <w:rsid w:val="00954EDB"/>
    <w:rsid w:val="00955F0D"/>
    <w:rsid w:val="00955FE1"/>
    <w:rsid w:val="0095615B"/>
    <w:rsid w:val="009626FF"/>
    <w:rsid w:val="0096534F"/>
    <w:rsid w:val="00972E4E"/>
    <w:rsid w:val="00975D77"/>
    <w:rsid w:val="00985A5C"/>
    <w:rsid w:val="00986AA0"/>
    <w:rsid w:val="00994647"/>
    <w:rsid w:val="00995B3B"/>
    <w:rsid w:val="009A2389"/>
    <w:rsid w:val="009A2600"/>
    <w:rsid w:val="009A4709"/>
    <w:rsid w:val="009A4F3C"/>
    <w:rsid w:val="009B2DE6"/>
    <w:rsid w:val="009C7619"/>
    <w:rsid w:val="009D4400"/>
    <w:rsid w:val="009D6313"/>
    <w:rsid w:val="009E2DF3"/>
    <w:rsid w:val="009F0410"/>
    <w:rsid w:val="009F1484"/>
    <w:rsid w:val="009F2223"/>
    <w:rsid w:val="009F38FF"/>
    <w:rsid w:val="009F3BC4"/>
    <w:rsid w:val="009F4CD1"/>
    <w:rsid w:val="009F4F07"/>
    <w:rsid w:val="009F58D9"/>
    <w:rsid w:val="009F5C9B"/>
    <w:rsid w:val="00A000C1"/>
    <w:rsid w:val="00A05555"/>
    <w:rsid w:val="00A22DC4"/>
    <w:rsid w:val="00A341D9"/>
    <w:rsid w:val="00A34B39"/>
    <w:rsid w:val="00A3621E"/>
    <w:rsid w:val="00A47B94"/>
    <w:rsid w:val="00A54234"/>
    <w:rsid w:val="00A55FA7"/>
    <w:rsid w:val="00A5633F"/>
    <w:rsid w:val="00A5708C"/>
    <w:rsid w:val="00A63219"/>
    <w:rsid w:val="00A74731"/>
    <w:rsid w:val="00A74D2C"/>
    <w:rsid w:val="00A80E6A"/>
    <w:rsid w:val="00A80EB3"/>
    <w:rsid w:val="00A8236D"/>
    <w:rsid w:val="00A838A4"/>
    <w:rsid w:val="00A84BBE"/>
    <w:rsid w:val="00A8663C"/>
    <w:rsid w:val="00A903D6"/>
    <w:rsid w:val="00A92CA5"/>
    <w:rsid w:val="00A975BE"/>
    <w:rsid w:val="00AA5928"/>
    <w:rsid w:val="00AB1C5D"/>
    <w:rsid w:val="00AB5714"/>
    <w:rsid w:val="00AC392E"/>
    <w:rsid w:val="00AC4257"/>
    <w:rsid w:val="00AC4DA9"/>
    <w:rsid w:val="00AD45CF"/>
    <w:rsid w:val="00AD4B0A"/>
    <w:rsid w:val="00AD6C6D"/>
    <w:rsid w:val="00AE2006"/>
    <w:rsid w:val="00AE3120"/>
    <w:rsid w:val="00AF1F68"/>
    <w:rsid w:val="00B01D4F"/>
    <w:rsid w:val="00B03446"/>
    <w:rsid w:val="00B07F17"/>
    <w:rsid w:val="00B10652"/>
    <w:rsid w:val="00B11BDB"/>
    <w:rsid w:val="00B16526"/>
    <w:rsid w:val="00B16FFF"/>
    <w:rsid w:val="00B1716F"/>
    <w:rsid w:val="00B1753A"/>
    <w:rsid w:val="00B2036D"/>
    <w:rsid w:val="00B32228"/>
    <w:rsid w:val="00B36314"/>
    <w:rsid w:val="00B464D0"/>
    <w:rsid w:val="00B4785C"/>
    <w:rsid w:val="00B53841"/>
    <w:rsid w:val="00B6340C"/>
    <w:rsid w:val="00B63478"/>
    <w:rsid w:val="00B6514C"/>
    <w:rsid w:val="00B71066"/>
    <w:rsid w:val="00B760C7"/>
    <w:rsid w:val="00B77057"/>
    <w:rsid w:val="00B8180E"/>
    <w:rsid w:val="00B819A5"/>
    <w:rsid w:val="00B81DD7"/>
    <w:rsid w:val="00B8657B"/>
    <w:rsid w:val="00B86929"/>
    <w:rsid w:val="00B878CF"/>
    <w:rsid w:val="00B90D14"/>
    <w:rsid w:val="00B94ECB"/>
    <w:rsid w:val="00B96FA2"/>
    <w:rsid w:val="00BA2D17"/>
    <w:rsid w:val="00BA330C"/>
    <w:rsid w:val="00BB499B"/>
    <w:rsid w:val="00BB6AB0"/>
    <w:rsid w:val="00BC3463"/>
    <w:rsid w:val="00BD5FF8"/>
    <w:rsid w:val="00BE0CCA"/>
    <w:rsid w:val="00BE1A5E"/>
    <w:rsid w:val="00BE3942"/>
    <w:rsid w:val="00BE5504"/>
    <w:rsid w:val="00BF0E95"/>
    <w:rsid w:val="00BF0FE6"/>
    <w:rsid w:val="00BF46B5"/>
    <w:rsid w:val="00BF5183"/>
    <w:rsid w:val="00BF6052"/>
    <w:rsid w:val="00BF76FC"/>
    <w:rsid w:val="00C0084A"/>
    <w:rsid w:val="00C01F3A"/>
    <w:rsid w:val="00C0538F"/>
    <w:rsid w:val="00C147C2"/>
    <w:rsid w:val="00C36BCB"/>
    <w:rsid w:val="00C4247E"/>
    <w:rsid w:val="00C44085"/>
    <w:rsid w:val="00C455B1"/>
    <w:rsid w:val="00C51A81"/>
    <w:rsid w:val="00C53D96"/>
    <w:rsid w:val="00C6026E"/>
    <w:rsid w:val="00C61869"/>
    <w:rsid w:val="00C705B7"/>
    <w:rsid w:val="00C70E50"/>
    <w:rsid w:val="00C719CF"/>
    <w:rsid w:val="00C7494A"/>
    <w:rsid w:val="00C810E0"/>
    <w:rsid w:val="00C8203B"/>
    <w:rsid w:val="00C87A43"/>
    <w:rsid w:val="00C908A7"/>
    <w:rsid w:val="00C9183D"/>
    <w:rsid w:val="00C922A4"/>
    <w:rsid w:val="00C92BE5"/>
    <w:rsid w:val="00C96D28"/>
    <w:rsid w:val="00C96D9F"/>
    <w:rsid w:val="00CA47E8"/>
    <w:rsid w:val="00CA5852"/>
    <w:rsid w:val="00CB4F5C"/>
    <w:rsid w:val="00CC21C2"/>
    <w:rsid w:val="00CC5192"/>
    <w:rsid w:val="00CD026E"/>
    <w:rsid w:val="00CD4FAA"/>
    <w:rsid w:val="00CD51C0"/>
    <w:rsid w:val="00CE1C4E"/>
    <w:rsid w:val="00CE316F"/>
    <w:rsid w:val="00CE68EA"/>
    <w:rsid w:val="00CE72ED"/>
    <w:rsid w:val="00CF1376"/>
    <w:rsid w:val="00CF3555"/>
    <w:rsid w:val="00CF4515"/>
    <w:rsid w:val="00CF54C4"/>
    <w:rsid w:val="00CF6EB1"/>
    <w:rsid w:val="00CF70FB"/>
    <w:rsid w:val="00D0395D"/>
    <w:rsid w:val="00D07D72"/>
    <w:rsid w:val="00D16380"/>
    <w:rsid w:val="00D16741"/>
    <w:rsid w:val="00D179E0"/>
    <w:rsid w:val="00D24EC3"/>
    <w:rsid w:val="00D2619C"/>
    <w:rsid w:val="00D30BDA"/>
    <w:rsid w:val="00D314D9"/>
    <w:rsid w:val="00D33088"/>
    <w:rsid w:val="00D53831"/>
    <w:rsid w:val="00D53F8C"/>
    <w:rsid w:val="00D54152"/>
    <w:rsid w:val="00D556FE"/>
    <w:rsid w:val="00D56360"/>
    <w:rsid w:val="00D82F58"/>
    <w:rsid w:val="00D85A71"/>
    <w:rsid w:val="00D9456F"/>
    <w:rsid w:val="00D95110"/>
    <w:rsid w:val="00DA6DDF"/>
    <w:rsid w:val="00DA75AC"/>
    <w:rsid w:val="00DB318A"/>
    <w:rsid w:val="00DB3372"/>
    <w:rsid w:val="00DB40A1"/>
    <w:rsid w:val="00DC0276"/>
    <w:rsid w:val="00DC1BDA"/>
    <w:rsid w:val="00DC53DB"/>
    <w:rsid w:val="00DD0F5B"/>
    <w:rsid w:val="00DD2883"/>
    <w:rsid w:val="00DD30FA"/>
    <w:rsid w:val="00DF51B8"/>
    <w:rsid w:val="00DF5CB2"/>
    <w:rsid w:val="00E0506C"/>
    <w:rsid w:val="00E11AE8"/>
    <w:rsid w:val="00E14236"/>
    <w:rsid w:val="00E15B59"/>
    <w:rsid w:val="00E1691E"/>
    <w:rsid w:val="00E17538"/>
    <w:rsid w:val="00E234E3"/>
    <w:rsid w:val="00E2352A"/>
    <w:rsid w:val="00E41763"/>
    <w:rsid w:val="00E4643A"/>
    <w:rsid w:val="00E47570"/>
    <w:rsid w:val="00E54B53"/>
    <w:rsid w:val="00E62A52"/>
    <w:rsid w:val="00E63327"/>
    <w:rsid w:val="00E64495"/>
    <w:rsid w:val="00E6735A"/>
    <w:rsid w:val="00E7075D"/>
    <w:rsid w:val="00E72409"/>
    <w:rsid w:val="00E731BE"/>
    <w:rsid w:val="00E80270"/>
    <w:rsid w:val="00E83BF0"/>
    <w:rsid w:val="00E85FBB"/>
    <w:rsid w:val="00E866DC"/>
    <w:rsid w:val="00E872A5"/>
    <w:rsid w:val="00E909F0"/>
    <w:rsid w:val="00E91BD2"/>
    <w:rsid w:val="00E936D1"/>
    <w:rsid w:val="00E969B9"/>
    <w:rsid w:val="00EA083D"/>
    <w:rsid w:val="00EA12B8"/>
    <w:rsid w:val="00EA183C"/>
    <w:rsid w:val="00EA28B2"/>
    <w:rsid w:val="00EA3B39"/>
    <w:rsid w:val="00EA546B"/>
    <w:rsid w:val="00EB1CBF"/>
    <w:rsid w:val="00EC0390"/>
    <w:rsid w:val="00EC768B"/>
    <w:rsid w:val="00ED1EA3"/>
    <w:rsid w:val="00ED33C7"/>
    <w:rsid w:val="00EF06A8"/>
    <w:rsid w:val="00EF48B2"/>
    <w:rsid w:val="00F11AEB"/>
    <w:rsid w:val="00F11B8A"/>
    <w:rsid w:val="00F172E9"/>
    <w:rsid w:val="00F174DA"/>
    <w:rsid w:val="00F22D66"/>
    <w:rsid w:val="00F24611"/>
    <w:rsid w:val="00F31A8A"/>
    <w:rsid w:val="00F32A42"/>
    <w:rsid w:val="00F35795"/>
    <w:rsid w:val="00F441F4"/>
    <w:rsid w:val="00F60686"/>
    <w:rsid w:val="00F60FCC"/>
    <w:rsid w:val="00F71D9E"/>
    <w:rsid w:val="00F7245B"/>
    <w:rsid w:val="00F72BAC"/>
    <w:rsid w:val="00F812CC"/>
    <w:rsid w:val="00F94603"/>
    <w:rsid w:val="00F96683"/>
    <w:rsid w:val="00FA2C56"/>
    <w:rsid w:val="00FB4CB9"/>
    <w:rsid w:val="00FB5C4E"/>
    <w:rsid w:val="00FC1696"/>
    <w:rsid w:val="00FC1B61"/>
    <w:rsid w:val="00FC3B0A"/>
    <w:rsid w:val="00FC56D3"/>
    <w:rsid w:val="00FD00E0"/>
    <w:rsid w:val="00FD0106"/>
    <w:rsid w:val="00FD2DD3"/>
    <w:rsid w:val="00FD31B0"/>
    <w:rsid w:val="00FD4D05"/>
    <w:rsid w:val="00FD53A6"/>
    <w:rsid w:val="00FE3D46"/>
    <w:rsid w:val="00FE4710"/>
    <w:rsid w:val="00FE5CAA"/>
    <w:rsid w:val="00FE66BE"/>
    <w:rsid w:val="00FF4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A74D2C"/>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cs="Arial"/>
      <w:b/>
      <w:bCs/>
      <w:color w:val="FFFFFF" w:themeColor="background1"/>
      <w:lang w:val="en-GB" w:eastAsia="en-ZA"/>
    </w:rPr>
  </w:style>
  <w:style w:type="paragraph" w:customStyle="1" w:styleId="Mormal03CMIndent">
    <w:name w:val="Mormal 0.3 CM Indent"/>
    <w:basedOn w:val="Normal"/>
    <w:qFormat/>
    <w:rsid w:val="00E63327"/>
    <w:pPr>
      <w:spacing w:before="120" w:line="276" w:lineRule="auto"/>
      <w:ind w:left="170"/>
    </w:pPr>
    <w:rPr>
      <w:rFonts w:cs="Arial"/>
      <w:sz w:val="20"/>
      <w:szCs w:val="20"/>
      <w:lang w:val="en-GB"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esourcecentre.savethechildren.net/document/nine-basic-requirements-meaningful-and-ethical-childrens-participation/" TargetMode="External"/><Relationship Id="rId4" Type="http://schemas.openxmlformats.org/officeDocument/2006/relationships/settings" Target="settings.xml"/><Relationship Id="rId9" Type="http://schemas.openxmlformats.org/officeDocument/2006/relationships/hyperlink" Target="https://resourcecentre.savethechildren.net/document/safeguarding-children-our-comms-and-media-work-handbook-save-childrens-media-and/"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jonathan auret</cp:lastModifiedBy>
  <cp:revision>39</cp:revision>
  <dcterms:created xsi:type="dcterms:W3CDTF">2024-05-10T13:16:00Z</dcterms:created>
  <dcterms:modified xsi:type="dcterms:W3CDTF">2024-05-15T12:25:00Z</dcterms:modified>
</cp:coreProperties>
</file>